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1A13E4" w14:textId="77777777" w:rsidR="00FE58A4" w:rsidRDefault="00FE58A4">
      <w:pPr>
        <w:widowControl w:val="0"/>
        <w:pBdr>
          <w:top w:val="nil"/>
          <w:left w:val="nil"/>
          <w:bottom w:val="nil"/>
          <w:right w:val="nil"/>
          <w:between w:val="nil"/>
        </w:pBdr>
        <w:spacing w:after="0" w:line="276" w:lineRule="auto"/>
        <w:rPr>
          <w:rFonts w:ascii="Arial" w:eastAsia="Arial" w:hAnsi="Arial" w:cs="Arial"/>
          <w:color w:val="000000"/>
        </w:rPr>
      </w:pPr>
    </w:p>
    <w:tbl>
      <w:tblPr>
        <w:tblStyle w:val="a0"/>
        <w:tblW w:w="13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5"/>
        <w:gridCol w:w="1950"/>
        <w:gridCol w:w="2040"/>
        <w:gridCol w:w="1995"/>
        <w:gridCol w:w="1995"/>
        <w:gridCol w:w="1995"/>
        <w:gridCol w:w="1995"/>
      </w:tblGrid>
      <w:tr w:rsidR="00FE58A4" w14:paraId="210AFEF6" w14:textId="77777777">
        <w:trPr>
          <w:trHeight w:val="320"/>
        </w:trPr>
        <w:tc>
          <w:tcPr>
            <w:tcW w:w="13965" w:type="dxa"/>
            <w:gridSpan w:val="7"/>
          </w:tcPr>
          <w:p w14:paraId="117A005A" w14:textId="77777777" w:rsidR="00FE58A4" w:rsidRDefault="00FE58A4">
            <w:pPr>
              <w:rPr>
                <w:rFonts w:ascii="Tahoma" w:eastAsia="Tahoma" w:hAnsi="Tahoma" w:cs="Tahoma"/>
                <w:b/>
                <w:sz w:val="16"/>
                <w:szCs w:val="16"/>
              </w:rPr>
            </w:pPr>
          </w:p>
          <w:p w14:paraId="106C2D1A" w14:textId="77777777" w:rsidR="00FE58A4" w:rsidRDefault="00000000">
            <w:pPr>
              <w:jc w:val="center"/>
              <w:rPr>
                <w:rFonts w:ascii="Tahoma" w:eastAsia="Tahoma" w:hAnsi="Tahoma" w:cs="Tahoma"/>
                <w:b/>
                <w:sz w:val="32"/>
                <w:szCs w:val="32"/>
              </w:rPr>
            </w:pPr>
            <w:r>
              <w:rPr>
                <w:rFonts w:ascii="Tahoma" w:eastAsia="Tahoma" w:hAnsi="Tahoma" w:cs="Tahoma"/>
                <w:b/>
                <w:sz w:val="32"/>
                <w:szCs w:val="32"/>
              </w:rPr>
              <w:t>Reading Curriculum Coverage</w:t>
            </w:r>
          </w:p>
        </w:tc>
      </w:tr>
      <w:tr w:rsidR="00FE58A4" w14:paraId="77FEE9D1" w14:textId="77777777">
        <w:trPr>
          <w:trHeight w:val="320"/>
        </w:trPr>
        <w:tc>
          <w:tcPr>
            <w:tcW w:w="13965" w:type="dxa"/>
            <w:gridSpan w:val="7"/>
          </w:tcPr>
          <w:p w14:paraId="3DE3E5E7" w14:textId="77777777" w:rsidR="00FE58A4" w:rsidRDefault="00000000">
            <w:pPr>
              <w:rPr>
                <w:rFonts w:ascii="Tahoma" w:eastAsia="Tahoma" w:hAnsi="Tahoma" w:cs="Tahoma"/>
                <w:b/>
                <w:sz w:val="26"/>
                <w:szCs w:val="26"/>
              </w:rPr>
            </w:pPr>
            <w:r>
              <w:rPr>
                <w:rFonts w:ascii="Tahoma" w:eastAsia="Tahoma" w:hAnsi="Tahoma" w:cs="Tahoma"/>
                <w:b/>
                <w:sz w:val="26"/>
                <w:szCs w:val="26"/>
              </w:rPr>
              <w:t>The Reading Curriculum in Reception, Year 1 and Year 2</w:t>
            </w:r>
          </w:p>
          <w:p w14:paraId="6AF7B425" w14:textId="77777777" w:rsidR="00FE58A4" w:rsidRDefault="00000000">
            <w:pPr>
              <w:rPr>
                <w:rFonts w:ascii="Tahoma" w:eastAsia="Tahoma" w:hAnsi="Tahoma" w:cs="Tahoma"/>
                <w:sz w:val="20"/>
                <w:szCs w:val="20"/>
              </w:rPr>
            </w:pPr>
            <w:r>
              <w:rPr>
                <w:rFonts w:ascii="Tahoma" w:eastAsia="Tahoma" w:hAnsi="Tahoma" w:cs="Tahoma"/>
                <w:sz w:val="20"/>
                <w:szCs w:val="20"/>
              </w:rPr>
              <w:t>In Reception and Key Stage 1, our primary focus is on ensuring that children develop the phonics skills needed to become fluent, confident readers. Being able to read with fluency is key to ensuring that children’s working memory has enough capacity to focus on comprehension.</w:t>
            </w:r>
          </w:p>
          <w:p w14:paraId="3BC6D87E" w14:textId="77777777" w:rsidR="00FE58A4" w:rsidRDefault="00FE58A4">
            <w:pPr>
              <w:rPr>
                <w:rFonts w:ascii="Tahoma" w:eastAsia="Tahoma" w:hAnsi="Tahoma" w:cs="Tahoma"/>
                <w:sz w:val="20"/>
                <w:szCs w:val="20"/>
              </w:rPr>
            </w:pPr>
          </w:p>
          <w:p w14:paraId="566C26B9" w14:textId="77777777" w:rsidR="00FE58A4" w:rsidRDefault="00000000">
            <w:pPr>
              <w:rPr>
                <w:rFonts w:ascii="Tahoma" w:eastAsia="Tahoma" w:hAnsi="Tahoma" w:cs="Tahoma"/>
                <w:sz w:val="20"/>
                <w:szCs w:val="20"/>
              </w:rPr>
            </w:pPr>
            <w:r>
              <w:rPr>
                <w:rFonts w:ascii="Tahoma" w:eastAsia="Tahoma" w:hAnsi="Tahoma" w:cs="Tahoma"/>
                <w:sz w:val="20"/>
                <w:szCs w:val="20"/>
              </w:rPr>
              <w:t xml:space="preserve">Daily Read, Write Inc. phonics sessions take place in school, with children taught in groups organised according to their stage of phonics development. These sessions also include the ‘Storybook’ element of the Read, Write Inc. programme which focuses on developing children’s fluency and comprehension skills. This ensures that we cover all of the Spoken Language, Word Reading and Comprehension objectives in the National Curriculum (2014). The curriculum coverage mapping document can be found here: </w:t>
            </w:r>
            <w:hyperlink r:id="rId7">
              <w:r>
                <w:rPr>
                  <w:rFonts w:ascii="Tahoma" w:eastAsia="Tahoma" w:hAnsi="Tahoma" w:cs="Tahoma"/>
                  <w:color w:val="1155CC"/>
                  <w:sz w:val="20"/>
                  <w:szCs w:val="20"/>
                  <w:u w:val="single"/>
                </w:rPr>
                <w:t>https://drive.google.com/file/d/1fvZOdsDddjSiyB6F0PMyUYIfwpvpM1uR/view?usp=sharing</w:t>
              </w:r>
            </w:hyperlink>
            <w:r>
              <w:rPr>
                <w:rFonts w:ascii="Tahoma" w:eastAsia="Tahoma" w:hAnsi="Tahoma" w:cs="Tahoma"/>
                <w:sz w:val="20"/>
                <w:szCs w:val="20"/>
              </w:rPr>
              <w:t>.</w:t>
            </w:r>
          </w:p>
          <w:p w14:paraId="0E1675F4" w14:textId="77777777" w:rsidR="00FE58A4" w:rsidRDefault="00FE58A4">
            <w:pPr>
              <w:rPr>
                <w:rFonts w:ascii="Tahoma" w:eastAsia="Tahoma" w:hAnsi="Tahoma" w:cs="Tahoma"/>
                <w:sz w:val="20"/>
                <w:szCs w:val="20"/>
              </w:rPr>
            </w:pPr>
          </w:p>
          <w:p w14:paraId="0EB7D6F4" w14:textId="77777777" w:rsidR="00FE58A4" w:rsidRDefault="00000000">
            <w:pPr>
              <w:rPr>
                <w:rFonts w:ascii="Tahoma" w:eastAsia="Tahoma" w:hAnsi="Tahoma" w:cs="Tahoma"/>
                <w:sz w:val="20"/>
                <w:szCs w:val="20"/>
              </w:rPr>
            </w:pPr>
            <w:r>
              <w:rPr>
                <w:rFonts w:ascii="Tahoma" w:eastAsia="Tahoma" w:hAnsi="Tahoma" w:cs="Tahoma"/>
                <w:sz w:val="20"/>
                <w:szCs w:val="20"/>
              </w:rPr>
              <w:t xml:space="preserve">Children in Y3 continue to access this phonics teaching should they need to do so. Children with continued phonics needs further up the school access the ‘Fresh Start’ programme which teaches the necessary phonics skills in an age-appropriate way. </w:t>
            </w:r>
          </w:p>
          <w:p w14:paraId="3DBE02CB" w14:textId="77777777" w:rsidR="00FE58A4" w:rsidRDefault="00000000">
            <w:pPr>
              <w:rPr>
                <w:rFonts w:ascii="Tahoma" w:eastAsia="Tahoma" w:hAnsi="Tahoma" w:cs="Tahoma"/>
                <w:sz w:val="20"/>
                <w:szCs w:val="20"/>
              </w:rPr>
            </w:pPr>
            <w:r>
              <w:rPr>
                <w:rFonts w:ascii="Tahoma" w:eastAsia="Tahoma" w:hAnsi="Tahoma" w:cs="Tahoma"/>
                <w:sz w:val="20"/>
                <w:szCs w:val="20"/>
              </w:rPr>
              <w:t xml:space="preserve">In addition to our phonics sessions, English lessons in Reception and Year One have a strong focus on developing pupils' comprehension skills by immersing children in high-quality texts and supporting them to analyse text features. Daily </w:t>
            </w:r>
            <w:proofErr w:type="spellStart"/>
            <w:r>
              <w:rPr>
                <w:rFonts w:ascii="Tahoma" w:eastAsia="Tahoma" w:hAnsi="Tahoma" w:cs="Tahoma"/>
                <w:sz w:val="20"/>
                <w:szCs w:val="20"/>
              </w:rPr>
              <w:t>storytimes</w:t>
            </w:r>
            <w:proofErr w:type="spellEnd"/>
            <w:r>
              <w:rPr>
                <w:rFonts w:ascii="Tahoma" w:eastAsia="Tahoma" w:hAnsi="Tahoma" w:cs="Tahoma"/>
                <w:sz w:val="20"/>
                <w:szCs w:val="20"/>
              </w:rPr>
              <w:t xml:space="preserve"> also take place in which there is a strong focus on discussing stories, vocabulary development and comprehension of a range of text types. </w:t>
            </w:r>
          </w:p>
          <w:p w14:paraId="3D7DE968" w14:textId="77777777" w:rsidR="00FE58A4" w:rsidRDefault="00FE58A4">
            <w:pPr>
              <w:rPr>
                <w:rFonts w:ascii="Tahoma" w:eastAsia="Tahoma" w:hAnsi="Tahoma" w:cs="Tahoma"/>
              </w:rPr>
            </w:pPr>
          </w:p>
          <w:p w14:paraId="22701572" w14:textId="77777777" w:rsidR="00FE58A4" w:rsidRDefault="00000000">
            <w:pPr>
              <w:rPr>
                <w:rFonts w:ascii="Tahoma" w:eastAsia="Tahoma" w:hAnsi="Tahoma" w:cs="Tahoma"/>
                <w:b/>
                <w:sz w:val="26"/>
                <w:szCs w:val="26"/>
              </w:rPr>
            </w:pPr>
            <w:r>
              <w:rPr>
                <w:rFonts w:ascii="Tahoma" w:eastAsia="Tahoma" w:hAnsi="Tahoma" w:cs="Tahoma"/>
                <w:b/>
                <w:sz w:val="26"/>
                <w:szCs w:val="26"/>
              </w:rPr>
              <w:t>The Reading Curriculum in Key Stage 2</w:t>
            </w:r>
          </w:p>
          <w:p w14:paraId="40F38803" w14:textId="77777777" w:rsidR="00FE58A4" w:rsidRDefault="00000000">
            <w:pPr>
              <w:rPr>
                <w:rFonts w:ascii="Tahoma" w:eastAsia="Tahoma" w:hAnsi="Tahoma" w:cs="Tahoma"/>
                <w:sz w:val="20"/>
                <w:szCs w:val="20"/>
              </w:rPr>
            </w:pPr>
            <w:r>
              <w:rPr>
                <w:rFonts w:ascii="Tahoma" w:eastAsia="Tahoma" w:hAnsi="Tahoma" w:cs="Tahoma"/>
                <w:sz w:val="20"/>
                <w:szCs w:val="20"/>
              </w:rPr>
              <w:t xml:space="preserve">Once children have developed the required level of phonics skills, we use the ‘Steps to Reading’ programme to further develop children’s reading skills. This evidence-backed scheme again covers all elements of reading outlined in the National Curriculum. </w:t>
            </w:r>
          </w:p>
          <w:p w14:paraId="59B5AD82" w14:textId="77777777" w:rsidR="00FE58A4" w:rsidRDefault="00FE58A4">
            <w:pPr>
              <w:rPr>
                <w:rFonts w:ascii="Tahoma" w:eastAsia="Tahoma" w:hAnsi="Tahoma" w:cs="Tahoma"/>
                <w:sz w:val="20"/>
                <w:szCs w:val="20"/>
              </w:rPr>
            </w:pPr>
          </w:p>
          <w:p w14:paraId="29CE4CF0" w14:textId="77777777" w:rsidR="00FE58A4" w:rsidRDefault="00000000">
            <w:pPr>
              <w:rPr>
                <w:rFonts w:ascii="Tahoma" w:eastAsia="Tahoma" w:hAnsi="Tahoma" w:cs="Tahoma"/>
                <w:b/>
                <w:i/>
                <w:sz w:val="20"/>
                <w:szCs w:val="20"/>
              </w:rPr>
            </w:pPr>
            <w:r>
              <w:rPr>
                <w:rFonts w:ascii="Tahoma" w:eastAsia="Tahoma" w:hAnsi="Tahoma" w:cs="Tahoma"/>
                <w:sz w:val="20"/>
                <w:szCs w:val="20"/>
              </w:rPr>
              <w:t xml:space="preserve">Children in Year 6 use Reading Plus, which is again an evidence-based online reading program which targets all the areas of the National Curriculum. Year 5 children start this program in the summer term. </w:t>
            </w:r>
          </w:p>
          <w:p w14:paraId="6A6A5E90" w14:textId="77777777" w:rsidR="00FE58A4" w:rsidRDefault="00FE58A4">
            <w:pPr>
              <w:rPr>
                <w:rFonts w:ascii="Tahoma" w:eastAsia="Tahoma" w:hAnsi="Tahoma" w:cs="Tahoma"/>
                <w:sz w:val="20"/>
                <w:szCs w:val="20"/>
              </w:rPr>
            </w:pPr>
          </w:p>
          <w:p w14:paraId="0DBAB02E" w14:textId="77777777" w:rsidR="00FE58A4" w:rsidRDefault="00FE58A4">
            <w:pPr>
              <w:rPr>
                <w:rFonts w:ascii="Tahoma" w:eastAsia="Tahoma" w:hAnsi="Tahoma" w:cs="Tahoma"/>
                <w:sz w:val="20"/>
                <w:szCs w:val="20"/>
              </w:rPr>
            </w:pPr>
          </w:p>
          <w:p w14:paraId="4E057D79" w14:textId="77777777" w:rsidR="00FE58A4" w:rsidRDefault="00FE58A4">
            <w:pPr>
              <w:rPr>
                <w:rFonts w:ascii="Tahoma" w:eastAsia="Tahoma" w:hAnsi="Tahoma" w:cs="Tahoma"/>
                <w:sz w:val="20"/>
                <w:szCs w:val="20"/>
              </w:rPr>
            </w:pPr>
          </w:p>
          <w:p w14:paraId="43AB5D9A" w14:textId="77777777" w:rsidR="00FE58A4" w:rsidRDefault="00FE58A4">
            <w:pPr>
              <w:rPr>
                <w:rFonts w:ascii="Tahoma" w:eastAsia="Tahoma" w:hAnsi="Tahoma" w:cs="Tahoma"/>
                <w:sz w:val="20"/>
                <w:szCs w:val="20"/>
              </w:rPr>
            </w:pPr>
          </w:p>
          <w:p w14:paraId="2032C433" w14:textId="77777777" w:rsidR="00FE58A4" w:rsidRDefault="00FE58A4">
            <w:pPr>
              <w:rPr>
                <w:rFonts w:ascii="Tahoma" w:eastAsia="Tahoma" w:hAnsi="Tahoma" w:cs="Tahoma"/>
                <w:sz w:val="20"/>
                <w:szCs w:val="20"/>
              </w:rPr>
            </w:pPr>
          </w:p>
          <w:p w14:paraId="569D978A" w14:textId="77777777" w:rsidR="00FE58A4" w:rsidRDefault="00FE58A4">
            <w:pPr>
              <w:rPr>
                <w:rFonts w:ascii="Tahoma" w:eastAsia="Tahoma" w:hAnsi="Tahoma" w:cs="Tahoma"/>
              </w:rPr>
            </w:pPr>
          </w:p>
          <w:p w14:paraId="76CB801E" w14:textId="77777777" w:rsidR="00FE58A4" w:rsidRDefault="00000000">
            <w:pPr>
              <w:rPr>
                <w:rFonts w:ascii="Tahoma" w:eastAsia="Tahoma" w:hAnsi="Tahoma" w:cs="Tahoma"/>
              </w:rPr>
            </w:pPr>
            <w:r>
              <w:rPr>
                <w:rFonts w:ascii="Tahoma" w:eastAsia="Tahoma" w:hAnsi="Tahoma" w:cs="Tahoma"/>
              </w:rPr>
              <w:t xml:space="preserve"> </w:t>
            </w:r>
          </w:p>
        </w:tc>
      </w:tr>
      <w:tr w:rsidR="00FE58A4" w14:paraId="21C98225" w14:textId="77777777">
        <w:tc>
          <w:tcPr>
            <w:tcW w:w="1995" w:type="dxa"/>
          </w:tcPr>
          <w:p w14:paraId="095CFEED" w14:textId="77777777" w:rsidR="00FE58A4" w:rsidRDefault="00FE58A4">
            <w:pPr>
              <w:rPr>
                <w:rFonts w:ascii="Tahoma" w:eastAsia="Tahoma" w:hAnsi="Tahoma" w:cs="Tahoma"/>
                <w:sz w:val="32"/>
                <w:szCs w:val="32"/>
              </w:rPr>
            </w:pPr>
          </w:p>
        </w:tc>
        <w:tc>
          <w:tcPr>
            <w:tcW w:w="1950" w:type="dxa"/>
          </w:tcPr>
          <w:p w14:paraId="4FAC7149" w14:textId="77777777" w:rsidR="00FE58A4" w:rsidRDefault="00000000">
            <w:pPr>
              <w:rPr>
                <w:rFonts w:ascii="Tahoma" w:eastAsia="Tahoma" w:hAnsi="Tahoma" w:cs="Tahoma"/>
                <w:sz w:val="32"/>
                <w:szCs w:val="32"/>
              </w:rPr>
            </w:pPr>
            <w:r>
              <w:rPr>
                <w:rFonts w:ascii="Tahoma" w:eastAsia="Tahoma" w:hAnsi="Tahoma" w:cs="Tahoma"/>
                <w:sz w:val="32"/>
                <w:szCs w:val="32"/>
              </w:rPr>
              <w:t>Autumn 1</w:t>
            </w:r>
          </w:p>
        </w:tc>
        <w:tc>
          <w:tcPr>
            <w:tcW w:w="2040" w:type="dxa"/>
          </w:tcPr>
          <w:p w14:paraId="2582D749" w14:textId="77777777" w:rsidR="00FE58A4" w:rsidRDefault="00000000">
            <w:pPr>
              <w:rPr>
                <w:rFonts w:ascii="Tahoma" w:eastAsia="Tahoma" w:hAnsi="Tahoma" w:cs="Tahoma"/>
                <w:sz w:val="32"/>
                <w:szCs w:val="32"/>
              </w:rPr>
            </w:pPr>
            <w:r>
              <w:rPr>
                <w:rFonts w:ascii="Tahoma" w:eastAsia="Tahoma" w:hAnsi="Tahoma" w:cs="Tahoma"/>
                <w:sz w:val="32"/>
                <w:szCs w:val="32"/>
              </w:rPr>
              <w:t>Autumn 2</w:t>
            </w:r>
          </w:p>
        </w:tc>
        <w:tc>
          <w:tcPr>
            <w:tcW w:w="1995" w:type="dxa"/>
          </w:tcPr>
          <w:p w14:paraId="2789D63A" w14:textId="77777777" w:rsidR="00FE58A4" w:rsidRDefault="00000000">
            <w:pPr>
              <w:rPr>
                <w:rFonts w:ascii="Tahoma" w:eastAsia="Tahoma" w:hAnsi="Tahoma" w:cs="Tahoma"/>
                <w:sz w:val="32"/>
                <w:szCs w:val="32"/>
              </w:rPr>
            </w:pPr>
            <w:r>
              <w:rPr>
                <w:rFonts w:ascii="Tahoma" w:eastAsia="Tahoma" w:hAnsi="Tahoma" w:cs="Tahoma"/>
                <w:sz w:val="32"/>
                <w:szCs w:val="32"/>
              </w:rPr>
              <w:t>Spring 1</w:t>
            </w:r>
          </w:p>
        </w:tc>
        <w:tc>
          <w:tcPr>
            <w:tcW w:w="1995" w:type="dxa"/>
          </w:tcPr>
          <w:p w14:paraId="6DEC2637" w14:textId="77777777" w:rsidR="00FE58A4" w:rsidRDefault="00000000">
            <w:pPr>
              <w:rPr>
                <w:rFonts w:ascii="Tahoma" w:eastAsia="Tahoma" w:hAnsi="Tahoma" w:cs="Tahoma"/>
                <w:sz w:val="32"/>
                <w:szCs w:val="32"/>
              </w:rPr>
            </w:pPr>
            <w:r>
              <w:rPr>
                <w:rFonts w:ascii="Tahoma" w:eastAsia="Tahoma" w:hAnsi="Tahoma" w:cs="Tahoma"/>
                <w:sz w:val="32"/>
                <w:szCs w:val="32"/>
              </w:rPr>
              <w:t>Spring 2</w:t>
            </w:r>
          </w:p>
        </w:tc>
        <w:tc>
          <w:tcPr>
            <w:tcW w:w="1995" w:type="dxa"/>
          </w:tcPr>
          <w:p w14:paraId="17830032" w14:textId="77777777" w:rsidR="00FE58A4" w:rsidRDefault="00000000">
            <w:pPr>
              <w:rPr>
                <w:rFonts w:ascii="Tahoma" w:eastAsia="Tahoma" w:hAnsi="Tahoma" w:cs="Tahoma"/>
                <w:sz w:val="32"/>
                <w:szCs w:val="32"/>
              </w:rPr>
            </w:pPr>
            <w:r>
              <w:rPr>
                <w:rFonts w:ascii="Tahoma" w:eastAsia="Tahoma" w:hAnsi="Tahoma" w:cs="Tahoma"/>
                <w:sz w:val="32"/>
                <w:szCs w:val="32"/>
              </w:rPr>
              <w:t>Summer 1</w:t>
            </w:r>
          </w:p>
        </w:tc>
        <w:tc>
          <w:tcPr>
            <w:tcW w:w="1995" w:type="dxa"/>
          </w:tcPr>
          <w:p w14:paraId="17AB4D84" w14:textId="77777777" w:rsidR="00FE58A4" w:rsidRDefault="00000000">
            <w:pPr>
              <w:rPr>
                <w:rFonts w:ascii="Tahoma" w:eastAsia="Tahoma" w:hAnsi="Tahoma" w:cs="Tahoma"/>
                <w:sz w:val="32"/>
                <w:szCs w:val="32"/>
              </w:rPr>
            </w:pPr>
            <w:r>
              <w:rPr>
                <w:rFonts w:ascii="Tahoma" w:eastAsia="Tahoma" w:hAnsi="Tahoma" w:cs="Tahoma"/>
                <w:sz w:val="32"/>
                <w:szCs w:val="32"/>
              </w:rPr>
              <w:t>Summer 2</w:t>
            </w:r>
          </w:p>
        </w:tc>
      </w:tr>
      <w:tr w:rsidR="00FE58A4" w14:paraId="22B9BBF8" w14:textId="77777777">
        <w:tc>
          <w:tcPr>
            <w:tcW w:w="1995" w:type="dxa"/>
          </w:tcPr>
          <w:p w14:paraId="4A9279F7" w14:textId="77777777" w:rsidR="00FE58A4" w:rsidRDefault="00000000">
            <w:pPr>
              <w:rPr>
                <w:rFonts w:ascii="Tahoma" w:eastAsia="Tahoma" w:hAnsi="Tahoma" w:cs="Tahoma"/>
                <w:sz w:val="32"/>
                <w:szCs w:val="32"/>
              </w:rPr>
            </w:pPr>
            <w:r>
              <w:rPr>
                <w:rFonts w:ascii="Tahoma" w:eastAsia="Tahoma" w:hAnsi="Tahoma" w:cs="Tahoma"/>
                <w:sz w:val="32"/>
                <w:szCs w:val="32"/>
              </w:rPr>
              <w:t>EYFS</w:t>
            </w:r>
          </w:p>
        </w:tc>
        <w:tc>
          <w:tcPr>
            <w:tcW w:w="1950" w:type="dxa"/>
          </w:tcPr>
          <w:p w14:paraId="705DDF3B" w14:textId="77777777" w:rsidR="00FE58A4" w:rsidRDefault="00000000">
            <w:pPr>
              <w:jc w:val="center"/>
              <w:rPr>
                <w:rFonts w:ascii="Tahoma" w:eastAsia="Tahoma" w:hAnsi="Tahoma" w:cs="Tahoma"/>
                <w:b/>
              </w:rPr>
            </w:pPr>
            <w:r>
              <w:rPr>
                <w:rFonts w:ascii="Tahoma" w:eastAsia="Tahoma" w:hAnsi="Tahoma" w:cs="Tahoma"/>
                <w:b/>
              </w:rPr>
              <w:t>Core English Texts</w:t>
            </w:r>
          </w:p>
          <w:p w14:paraId="5C49C6DA" w14:textId="77777777" w:rsidR="00FE58A4" w:rsidRDefault="00FE58A4">
            <w:pPr>
              <w:jc w:val="center"/>
              <w:rPr>
                <w:rFonts w:ascii="Tahoma" w:eastAsia="Tahoma" w:hAnsi="Tahoma" w:cs="Tahoma"/>
                <w:b/>
              </w:rPr>
            </w:pPr>
          </w:p>
          <w:p w14:paraId="155E931B" w14:textId="77777777" w:rsidR="00FE58A4" w:rsidRDefault="00000000">
            <w:pPr>
              <w:spacing w:line="259" w:lineRule="auto"/>
              <w:rPr>
                <w:rFonts w:ascii="Tahoma" w:eastAsia="Tahoma" w:hAnsi="Tahoma" w:cs="Tahoma"/>
                <w:sz w:val="20"/>
                <w:szCs w:val="20"/>
              </w:rPr>
            </w:pPr>
            <w:r>
              <w:rPr>
                <w:rFonts w:ascii="Tahoma" w:eastAsia="Tahoma" w:hAnsi="Tahoma" w:cs="Tahoma"/>
                <w:sz w:val="20"/>
                <w:szCs w:val="20"/>
              </w:rPr>
              <w:t>Rosie’s Walk (Fiction)</w:t>
            </w:r>
          </w:p>
          <w:p w14:paraId="683E3A96" w14:textId="77777777" w:rsidR="00FE58A4" w:rsidRDefault="00FE58A4">
            <w:pPr>
              <w:spacing w:line="259" w:lineRule="auto"/>
              <w:rPr>
                <w:rFonts w:ascii="Tahoma" w:eastAsia="Tahoma" w:hAnsi="Tahoma" w:cs="Tahoma"/>
                <w:sz w:val="20"/>
                <w:szCs w:val="20"/>
              </w:rPr>
            </w:pPr>
          </w:p>
          <w:p w14:paraId="365A8D25" w14:textId="77777777" w:rsidR="00FE58A4" w:rsidRDefault="00000000">
            <w:pPr>
              <w:spacing w:line="259" w:lineRule="auto"/>
              <w:rPr>
                <w:rFonts w:ascii="Tahoma" w:eastAsia="Tahoma" w:hAnsi="Tahoma" w:cs="Tahoma"/>
                <w:sz w:val="20"/>
                <w:szCs w:val="20"/>
              </w:rPr>
            </w:pPr>
            <w:r>
              <w:rPr>
                <w:rFonts w:ascii="Tahoma" w:eastAsia="Tahoma" w:hAnsi="Tahoma" w:cs="Tahoma"/>
                <w:sz w:val="20"/>
                <w:szCs w:val="20"/>
              </w:rPr>
              <w:t>We’re Going on a Bear Hunt (Fiction)</w:t>
            </w:r>
          </w:p>
          <w:p w14:paraId="4AE5998F" w14:textId="77777777" w:rsidR="00FE58A4" w:rsidRDefault="00FE58A4">
            <w:pPr>
              <w:spacing w:line="259" w:lineRule="auto"/>
              <w:rPr>
                <w:rFonts w:ascii="Tahoma" w:eastAsia="Tahoma" w:hAnsi="Tahoma" w:cs="Tahoma"/>
                <w:sz w:val="20"/>
                <w:szCs w:val="20"/>
              </w:rPr>
            </w:pPr>
          </w:p>
          <w:p w14:paraId="6540E9F9" w14:textId="77777777" w:rsidR="00FE58A4" w:rsidRDefault="00000000">
            <w:pPr>
              <w:spacing w:after="160" w:line="259" w:lineRule="auto"/>
              <w:rPr>
                <w:rFonts w:ascii="Tahoma" w:eastAsia="Tahoma" w:hAnsi="Tahoma" w:cs="Tahoma"/>
                <w:b/>
                <w:sz w:val="26"/>
                <w:szCs w:val="26"/>
              </w:rPr>
            </w:pPr>
            <w:r>
              <w:rPr>
                <w:rFonts w:ascii="Tahoma" w:eastAsia="Tahoma" w:hAnsi="Tahoma" w:cs="Tahoma"/>
                <w:sz w:val="20"/>
                <w:szCs w:val="20"/>
              </w:rPr>
              <w:t>Handa’s Surprise (Fiction)</w:t>
            </w:r>
          </w:p>
        </w:tc>
        <w:tc>
          <w:tcPr>
            <w:tcW w:w="2040" w:type="dxa"/>
          </w:tcPr>
          <w:p w14:paraId="065CEC4C" w14:textId="77777777" w:rsidR="00FE58A4" w:rsidRDefault="00000000">
            <w:pPr>
              <w:jc w:val="center"/>
              <w:rPr>
                <w:rFonts w:ascii="Tahoma" w:eastAsia="Tahoma" w:hAnsi="Tahoma" w:cs="Tahoma"/>
                <w:b/>
              </w:rPr>
            </w:pPr>
            <w:r>
              <w:rPr>
                <w:rFonts w:ascii="Tahoma" w:eastAsia="Tahoma" w:hAnsi="Tahoma" w:cs="Tahoma"/>
                <w:b/>
              </w:rPr>
              <w:t>Core English Texts</w:t>
            </w:r>
          </w:p>
          <w:p w14:paraId="35E1D63C" w14:textId="77777777" w:rsidR="00FE58A4" w:rsidRDefault="00FE58A4">
            <w:pPr>
              <w:spacing w:line="259" w:lineRule="auto"/>
              <w:rPr>
                <w:rFonts w:ascii="Tahoma" w:eastAsia="Tahoma" w:hAnsi="Tahoma" w:cs="Tahoma"/>
              </w:rPr>
            </w:pPr>
          </w:p>
          <w:p w14:paraId="33E47F3C" w14:textId="77777777" w:rsidR="00FE58A4" w:rsidRDefault="00000000">
            <w:pPr>
              <w:spacing w:line="259" w:lineRule="auto"/>
              <w:rPr>
                <w:rFonts w:ascii="Tahoma" w:eastAsia="Tahoma" w:hAnsi="Tahoma" w:cs="Tahoma"/>
                <w:sz w:val="20"/>
                <w:szCs w:val="20"/>
                <w:highlight w:val="cyan"/>
              </w:rPr>
            </w:pPr>
            <w:r>
              <w:rPr>
                <w:rFonts w:ascii="Tahoma" w:eastAsia="Tahoma" w:hAnsi="Tahoma" w:cs="Tahoma"/>
                <w:sz w:val="20"/>
                <w:szCs w:val="20"/>
                <w:highlight w:val="cyan"/>
              </w:rPr>
              <w:t>I Love the Seasons (Non-Fiction)</w:t>
            </w:r>
          </w:p>
          <w:p w14:paraId="5FF1E68E" w14:textId="77777777" w:rsidR="00FE58A4" w:rsidRDefault="00FE58A4">
            <w:pPr>
              <w:spacing w:line="259" w:lineRule="auto"/>
              <w:rPr>
                <w:rFonts w:ascii="Tahoma" w:eastAsia="Tahoma" w:hAnsi="Tahoma" w:cs="Tahoma"/>
                <w:sz w:val="20"/>
                <w:szCs w:val="20"/>
              </w:rPr>
            </w:pPr>
          </w:p>
          <w:p w14:paraId="5E26B38B" w14:textId="77777777" w:rsidR="00FE58A4" w:rsidRDefault="00000000">
            <w:pPr>
              <w:spacing w:line="259" w:lineRule="auto"/>
              <w:rPr>
                <w:rFonts w:ascii="Tahoma" w:eastAsia="Tahoma" w:hAnsi="Tahoma" w:cs="Tahoma"/>
                <w:sz w:val="20"/>
                <w:szCs w:val="20"/>
              </w:rPr>
            </w:pPr>
            <w:r>
              <w:rPr>
                <w:rFonts w:ascii="Tahoma" w:eastAsia="Tahoma" w:hAnsi="Tahoma" w:cs="Tahoma"/>
                <w:sz w:val="20"/>
                <w:szCs w:val="20"/>
              </w:rPr>
              <w:t>Pumpkin Soup (Fiction)</w:t>
            </w:r>
          </w:p>
          <w:p w14:paraId="0DC2D329" w14:textId="77777777" w:rsidR="00FE58A4" w:rsidRDefault="00FE58A4">
            <w:pPr>
              <w:spacing w:line="259" w:lineRule="auto"/>
              <w:rPr>
                <w:rFonts w:ascii="Tahoma" w:eastAsia="Tahoma" w:hAnsi="Tahoma" w:cs="Tahoma"/>
                <w:sz w:val="20"/>
                <w:szCs w:val="20"/>
              </w:rPr>
            </w:pPr>
          </w:p>
          <w:p w14:paraId="062B8272" w14:textId="77777777" w:rsidR="00FE58A4" w:rsidRDefault="00000000">
            <w:pPr>
              <w:spacing w:line="259" w:lineRule="auto"/>
              <w:rPr>
                <w:rFonts w:ascii="Tahoma" w:eastAsia="Tahoma" w:hAnsi="Tahoma" w:cs="Tahoma"/>
                <w:sz w:val="20"/>
                <w:szCs w:val="20"/>
              </w:rPr>
            </w:pPr>
            <w:r>
              <w:rPr>
                <w:rFonts w:ascii="Tahoma" w:eastAsia="Tahoma" w:hAnsi="Tahoma" w:cs="Tahoma"/>
                <w:sz w:val="20"/>
                <w:szCs w:val="20"/>
              </w:rPr>
              <w:t>How to Catch a Star (Fiction)</w:t>
            </w:r>
          </w:p>
          <w:p w14:paraId="4E380BE1" w14:textId="77777777" w:rsidR="00FE58A4" w:rsidRDefault="00FE58A4">
            <w:pPr>
              <w:spacing w:line="259" w:lineRule="auto"/>
              <w:rPr>
                <w:rFonts w:ascii="Tahoma" w:eastAsia="Tahoma" w:hAnsi="Tahoma" w:cs="Tahoma"/>
                <w:sz w:val="20"/>
                <w:szCs w:val="20"/>
              </w:rPr>
            </w:pPr>
          </w:p>
          <w:p w14:paraId="572CA6FB" w14:textId="77777777" w:rsidR="00FE58A4" w:rsidRDefault="00000000">
            <w:pPr>
              <w:spacing w:after="160" w:line="259" w:lineRule="auto"/>
              <w:rPr>
                <w:rFonts w:ascii="Tahoma" w:eastAsia="Tahoma" w:hAnsi="Tahoma" w:cs="Tahoma"/>
                <w:sz w:val="26"/>
                <w:szCs w:val="26"/>
              </w:rPr>
            </w:pPr>
            <w:r>
              <w:rPr>
                <w:rFonts w:ascii="Tahoma" w:eastAsia="Tahoma" w:hAnsi="Tahoma" w:cs="Tahoma"/>
                <w:sz w:val="20"/>
                <w:szCs w:val="20"/>
              </w:rPr>
              <w:t>Santa Post (Fiction)</w:t>
            </w:r>
          </w:p>
        </w:tc>
        <w:tc>
          <w:tcPr>
            <w:tcW w:w="1995" w:type="dxa"/>
          </w:tcPr>
          <w:p w14:paraId="670EC8C4" w14:textId="77777777" w:rsidR="00FE58A4" w:rsidRDefault="00000000">
            <w:pPr>
              <w:jc w:val="center"/>
              <w:rPr>
                <w:rFonts w:ascii="Tahoma" w:eastAsia="Tahoma" w:hAnsi="Tahoma" w:cs="Tahoma"/>
                <w:b/>
              </w:rPr>
            </w:pPr>
            <w:r>
              <w:rPr>
                <w:rFonts w:ascii="Tahoma" w:eastAsia="Tahoma" w:hAnsi="Tahoma" w:cs="Tahoma"/>
                <w:b/>
              </w:rPr>
              <w:t>Core English Texts</w:t>
            </w:r>
          </w:p>
          <w:p w14:paraId="3D390263" w14:textId="77777777" w:rsidR="00FE58A4" w:rsidRDefault="00FE58A4">
            <w:pPr>
              <w:jc w:val="center"/>
              <w:rPr>
                <w:rFonts w:ascii="Tahoma" w:eastAsia="Tahoma" w:hAnsi="Tahoma" w:cs="Tahoma"/>
                <w:b/>
              </w:rPr>
            </w:pPr>
          </w:p>
          <w:p w14:paraId="4F1D5B1E" w14:textId="77777777" w:rsidR="00FE58A4" w:rsidRDefault="00000000">
            <w:pPr>
              <w:spacing w:line="259" w:lineRule="auto"/>
              <w:rPr>
                <w:rFonts w:ascii="Tahoma" w:eastAsia="Tahoma" w:hAnsi="Tahoma" w:cs="Tahoma"/>
                <w:sz w:val="20"/>
                <w:szCs w:val="20"/>
              </w:rPr>
            </w:pPr>
            <w:r>
              <w:rPr>
                <w:rFonts w:ascii="Tahoma" w:eastAsia="Tahoma" w:hAnsi="Tahoma" w:cs="Tahoma"/>
                <w:sz w:val="20"/>
                <w:szCs w:val="20"/>
              </w:rPr>
              <w:t>The Great Explorer (Fiction)</w:t>
            </w:r>
          </w:p>
          <w:p w14:paraId="343D6EDB" w14:textId="77777777" w:rsidR="00FE58A4" w:rsidRDefault="00FE58A4">
            <w:pPr>
              <w:spacing w:line="259" w:lineRule="auto"/>
              <w:rPr>
                <w:rFonts w:ascii="Tahoma" w:eastAsia="Tahoma" w:hAnsi="Tahoma" w:cs="Tahoma"/>
                <w:sz w:val="20"/>
                <w:szCs w:val="20"/>
              </w:rPr>
            </w:pPr>
          </w:p>
          <w:p w14:paraId="33D2A30C" w14:textId="77777777" w:rsidR="00FE58A4" w:rsidRDefault="00000000">
            <w:pPr>
              <w:spacing w:line="259" w:lineRule="auto"/>
              <w:rPr>
                <w:rFonts w:ascii="Tahoma" w:eastAsia="Tahoma" w:hAnsi="Tahoma" w:cs="Tahoma"/>
                <w:sz w:val="20"/>
                <w:szCs w:val="20"/>
                <w:highlight w:val="cyan"/>
              </w:rPr>
            </w:pPr>
            <w:r>
              <w:rPr>
                <w:rFonts w:ascii="Tahoma" w:eastAsia="Tahoma" w:hAnsi="Tahoma" w:cs="Tahoma"/>
                <w:sz w:val="20"/>
                <w:szCs w:val="20"/>
                <w:highlight w:val="cyan"/>
              </w:rPr>
              <w:t>The Emperor’s Egg (Non-Fiction)</w:t>
            </w:r>
          </w:p>
          <w:p w14:paraId="32C5D4E2" w14:textId="77777777" w:rsidR="00FE58A4" w:rsidRDefault="00FE58A4">
            <w:pPr>
              <w:spacing w:after="160" w:line="259" w:lineRule="auto"/>
              <w:rPr>
                <w:rFonts w:ascii="Tahoma" w:eastAsia="Tahoma" w:hAnsi="Tahoma" w:cs="Tahoma"/>
                <w:sz w:val="20"/>
                <w:szCs w:val="20"/>
                <w:highlight w:val="cyan"/>
              </w:rPr>
            </w:pPr>
          </w:p>
          <w:p w14:paraId="6A84AD8D" w14:textId="77777777" w:rsidR="00FE58A4" w:rsidRDefault="00000000">
            <w:pPr>
              <w:spacing w:after="160" w:line="259" w:lineRule="auto"/>
              <w:rPr>
                <w:rFonts w:ascii="Tahoma" w:eastAsia="Tahoma" w:hAnsi="Tahoma" w:cs="Tahoma"/>
                <w:sz w:val="20"/>
                <w:szCs w:val="20"/>
                <w:highlight w:val="cyan"/>
              </w:rPr>
            </w:pPr>
            <w:r>
              <w:rPr>
                <w:rFonts w:ascii="Tahoma" w:eastAsia="Tahoma" w:hAnsi="Tahoma" w:cs="Tahoma"/>
                <w:sz w:val="20"/>
                <w:szCs w:val="20"/>
                <w:highlight w:val="cyan"/>
              </w:rPr>
              <w:t>Non-fiction books related to polar animals (Non-Fiction)</w:t>
            </w:r>
          </w:p>
        </w:tc>
        <w:tc>
          <w:tcPr>
            <w:tcW w:w="1995" w:type="dxa"/>
          </w:tcPr>
          <w:p w14:paraId="7F02F70D" w14:textId="77777777" w:rsidR="00FE58A4" w:rsidRDefault="00000000">
            <w:pPr>
              <w:jc w:val="center"/>
              <w:rPr>
                <w:rFonts w:ascii="Tahoma" w:eastAsia="Tahoma" w:hAnsi="Tahoma" w:cs="Tahoma"/>
                <w:b/>
              </w:rPr>
            </w:pPr>
            <w:r>
              <w:rPr>
                <w:rFonts w:ascii="Tahoma" w:eastAsia="Tahoma" w:hAnsi="Tahoma" w:cs="Tahoma"/>
                <w:b/>
              </w:rPr>
              <w:t>Core English Texts</w:t>
            </w:r>
          </w:p>
          <w:p w14:paraId="2FCC9F17" w14:textId="77777777" w:rsidR="00FE58A4" w:rsidRDefault="00FE58A4">
            <w:pPr>
              <w:jc w:val="center"/>
              <w:rPr>
                <w:rFonts w:ascii="Tahoma" w:eastAsia="Tahoma" w:hAnsi="Tahoma" w:cs="Tahoma"/>
                <w:b/>
              </w:rPr>
            </w:pPr>
          </w:p>
          <w:p w14:paraId="58000873" w14:textId="77777777" w:rsidR="00FE58A4" w:rsidRDefault="00000000">
            <w:pPr>
              <w:spacing w:line="259" w:lineRule="auto"/>
              <w:rPr>
                <w:rFonts w:ascii="Tahoma" w:eastAsia="Tahoma" w:hAnsi="Tahoma" w:cs="Tahoma"/>
                <w:sz w:val="20"/>
                <w:szCs w:val="20"/>
              </w:rPr>
            </w:pPr>
            <w:r>
              <w:rPr>
                <w:rFonts w:ascii="Tahoma" w:eastAsia="Tahoma" w:hAnsi="Tahoma" w:cs="Tahoma"/>
                <w:sz w:val="20"/>
                <w:szCs w:val="20"/>
              </w:rPr>
              <w:t>The 3 Little Pigs (Fiction)</w:t>
            </w:r>
          </w:p>
          <w:p w14:paraId="14510E7A" w14:textId="77777777" w:rsidR="00FE58A4" w:rsidRDefault="00FE58A4">
            <w:pPr>
              <w:spacing w:after="160" w:line="259" w:lineRule="auto"/>
              <w:rPr>
                <w:rFonts w:ascii="Tahoma" w:eastAsia="Tahoma" w:hAnsi="Tahoma" w:cs="Tahoma"/>
                <w:sz w:val="20"/>
                <w:szCs w:val="20"/>
              </w:rPr>
            </w:pPr>
          </w:p>
          <w:p w14:paraId="04A52AFA" w14:textId="77777777" w:rsidR="00FE58A4" w:rsidRDefault="00000000">
            <w:pPr>
              <w:spacing w:after="160" w:line="259" w:lineRule="auto"/>
              <w:rPr>
                <w:rFonts w:ascii="Tahoma" w:eastAsia="Tahoma" w:hAnsi="Tahoma" w:cs="Tahoma"/>
                <w:b/>
                <w:sz w:val="20"/>
                <w:szCs w:val="20"/>
              </w:rPr>
            </w:pPr>
            <w:r>
              <w:rPr>
                <w:rFonts w:ascii="Tahoma" w:eastAsia="Tahoma" w:hAnsi="Tahoma" w:cs="Tahoma"/>
                <w:sz w:val="20"/>
                <w:szCs w:val="20"/>
              </w:rPr>
              <w:t>Cinderella (Fiction)</w:t>
            </w:r>
          </w:p>
        </w:tc>
        <w:tc>
          <w:tcPr>
            <w:tcW w:w="1995" w:type="dxa"/>
          </w:tcPr>
          <w:p w14:paraId="4F6E6554" w14:textId="77777777" w:rsidR="00FE58A4" w:rsidRDefault="00000000">
            <w:pPr>
              <w:jc w:val="center"/>
              <w:rPr>
                <w:rFonts w:ascii="Tahoma" w:eastAsia="Tahoma" w:hAnsi="Tahoma" w:cs="Tahoma"/>
                <w:b/>
              </w:rPr>
            </w:pPr>
            <w:r>
              <w:rPr>
                <w:rFonts w:ascii="Tahoma" w:eastAsia="Tahoma" w:hAnsi="Tahoma" w:cs="Tahoma"/>
                <w:b/>
              </w:rPr>
              <w:t>Core English Texts</w:t>
            </w:r>
          </w:p>
          <w:p w14:paraId="59321D4F" w14:textId="77777777" w:rsidR="00FE58A4" w:rsidRDefault="00FE58A4">
            <w:pPr>
              <w:spacing w:line="259" w:lineRule="auto"/>
              <w:rPr>
                <w:rFonts w:ascii="Tahoma" w:eastAsia="Tahoma" w:hAnsi="Tahoma" w:cs="Tahoma"/>
              </w:rPr>
            </w:pPr>
          </w:p>
          <w:p w14:paraId="729B38B6" w14:textId="77777777" w:rsidR="00FE58A4" w:rsidRDefault="00000000">
            <w:pPr>
              <w:spacing w:line="259" w:lineRule="auto"/>
              <w:rPr>
                <w:rFonts w:ascii="Tahoma" w:eastAsia="Tahoma" w:hAnsi="Tahoma" w:cs="Tahoma"/>
                <w:sz w:val="20"/>
                <w:szCs w:val="20"/>
              </w:rPr>
            </w:pPr>
            <w:r>
              <w:rPr>
                <w:rFonts w:ascii="Tahoma" w:eastAsia="Tahoma" w:hAnsi="Tahoma" w:cs="Tahoma"/>
                <w:sz w:val="20"/>
                <w:szCs w:val="20"/>
              </w:rPr>
              <w:t>The Gingerbread Man (Fiction)</w:t>
            </w:r>
          </w:p>
          <w:p w14:paraId="47DB963A" w14:textId="77777777" w:rsidR="00FE58A4" w:rsidRDefault="00FE58A4">
            <w:pPr>
              <w:spacing w:line="259" w:lineRule="auto"/>
              <w:rPr>
                <w:rFonts w:ascii="Tahoma" w:eastAsia="Tahoma" w:hAnsi="Tahoma" w:cs="Tahoma"/>
                <w:sz w:val="20"/>
                <w:szCs w:val="20"/>
              </w:rPr>
            </w:pPr>
          </w:p>
          <w:p w14:paraId="4E1F0F81" w14:textId="77777777" w:rsidR="00FE58A4" w:rsidRDefault="00000000">
            <w:pPr>
              <w:spacing w:line="259" w:lineRule="auto"/>
              <w:rPr>
                <w:rFonts w:ascii="Tahoma" w:eastAsia="Tahoma" w:hAnsi="Tahoma" w:cs="Tahoma"/>
                <w:sz w:val="20"/>
                <w:szCs w:val="20"/>
              </w:rPr>
            </w:pPr>
            <w:r>
              <w:rPr>
                <w:rFonts w:ascii="Tahoma" w:eastAsia="Tahoma" w:hAnsi="Tahoma" w:cs="Tahoma"/>
                <w:sz w:val="20"/>
                <w:szCs w:val="20"/>
              </w:rPr>
              <w:t>Little Red Riding Hood (Fiction)</w:t>
            </w:r>
          </w:p>
          <w:p w14:paraId="18A298F0" w14:textId="77777777" w:rsidR="00FE58A4" w:rsidRDefault="00FE58A4">
            <w:pPr>
              <w:spacing w:line="259" w:lineRule="auto"/>
              <w:rPr>
                <w:rFonts w:ascii="Tahoma" w:eastAsia="Tahoma" w:hAnsi="Tahoma" w:cs="Tahoma"/>
                <w:sz w:val="20"/>
                <w:szCs w:val="20"/>
              </w:rPr>
            </w:pPr>
          </w:p>
          <w:p w14:paraId="30D1F732" w14:textId="77777777" w:rsidR="00FE58A4" w:rsidRDefault="00000000">
            <w:pPr>
              <w:spacing w:after="160" w:line="259" w:lineRule="auto"/>
              <w:rPr>
                <w:rFonts w:ascii="Tahoma" w:eastAsia="Tahoma" w:hAnsi="Tahoma" w:cs="Tahoma"/>
                <w:b/>
                <w:sz w:val="26"/>
                <w:szCs w:val="26"/>
              </w:rPr>
            </w:pPr>
            <w:r>
              <w:rPr>
                <w:rFonts w:ascii="Tahoma" w:eastAsia="Tahoma" w:hAnsi="Tahoma" w:cs="Tahoma"/>
                <w:sz w:val="20"/>
                <w:szCs w:val="20"/>
              </w:rPr>
              <w:t>Little Red (Fiction)</w:t>
            </w:r>
          </w:p>
        </w:tc>
        <w:tc>
          <w:tcPr>
            <w:tcW w:w="1995" w:type="dxa"/>
          </w:tcPr>
          <w:p w14:paraId="02050200" w14:textId="77777777" w:rsidR="00FE58A4" w:rsidRDefault="00000000">
            <w:pPr>
              <w:jc w:val="center"/>
              <w:rPr>
                <w:rFonts w:ascii="Tahoma" w:eastAsia="Tahoma" w:hAnsi="Tahoma" w:cs="Tahoma"/>
                <w:b/>
              </w:rPr>
            </w:pPr>
            <w:r>
              <w:rPr>
                <w:rFonts w:ascii="Tahoma" w:eastAsia="Tahoma" w:hAnsi="Tahoma" w:cs="Tahoma"/>
                <w:b/>
              </w:rPr>
              <w:t>Core English Texts</w:t>
            </w:r>
          </w:p>
          <w:p w14:paraId="152A5C65" w14:textId="77777777" w:rsidR="00FE58A4" w:rsidRDefault="00FE58A4">
            <w:pPr>
              <w:jc w:val="center"/>
              <w:rPr>
                <w:rFonts w:ascii="Tahoma" w:eastAsia="Tahoma" w:hAnsi="Tahoma" w:cs="Tahoma"/>
                <w:b/>
              </w:rPr>
            </w:pPr>
          </w:p>
          <w:p w14:paraId="1527507C" w14:textId="77777777" w:rsidR="00FE58A4" w:rsidRDefault="00000000">
            <w:pPr>
              <w:spacing w:line="259" w:lineRule="auto"/>
              <w:rPr>
                <w:rFonts w:ascii="Tahoma" w:eastAsia="Tahoma" w:hAnsi="Tahoma" w:cs="Tahoma"/>
                <w:sz w:val="20"/>
                <w:szCs w:val="20"/>
                <w:highlight w:val="yellow"/>
              </w:rPr>
            </w:pPr>
            <w:r>
              <w:rPr>
                <w:rFonts w:ascii="Tahoma" w:eastAsia="Tahoma" w:hAnsi="Tahoma" w:cs="Tahoma"/>
                <w:sz w:val="20"/>
                <w:szCs w:val="20"/>
                <w:highlight w:val="yellow"/>
              </w:rPr>
              <w:t>Mad about Minibeasts (Poetry)</w:t>
            </w:r>
          </w:p>
          <w:p w14:paraId="20475B99" w14:textId="77777777" w:rsidR="00FE58A4" w:rsidRDefault="00FE58A4">
            <w:pPr>
              <w:spacing w:line="259" w:lineRule="auto"/>
              <w:rPr>
                <w:rFonts w:ascii="Tahoma" w:eastAsia="Tahoma" w:hAnsi="Tahoma" w:cs="Tahoma"/>
                <w:sz w:val="20"/>
                <w:szCs w:val="20"/>
              </w:rPr>
            </w:pPr>
          </w:p>
          <w:p w14:paraId="6C91B90C" w14:textId="77777777" w:rsidR="00FE58A4" w:rsidRDefault="00000000">
            <w:pPr>
              <w:spacing w:line="259" w:lineRule="auto"/>
              <w:rPr>
                <w:rFonts w:ascii="Tahoma" w:eastAsia="Tahoma" w:hAnsi="Tahoma" w:cs="Tahoma"/>
                <w:sz w:val="20"/>
                <w:szCs w:val="20"/>
                <w:highlight w:val="cyan"/>
              </w:rPr>
            </w:pPr>
            <w:r>
              <w:rPr>
                <w:rFonts w:ascii="Tahoma" w:eastAsia="Tahoma" w:hAnsi="Tahoma" w:cs="Tahoma"/>
                <w:sz w:val="20"/>
                <w:szCs w:val="20"/>
                <w:highlight w:val="cyan"/>
              </w:rPr>
              <w:t>Non-fiction books related to minibeasts (Non-Fiction)</w:t>
            </w:r>
          </w:p>
          <w:p w14:paraId="2D74F19A" w14:textId="77777777" w:rsidR="00FE58A4" w:rsidRDefault="00FE58A4">
            <w:pPr>
              <w:spacing w:after="160" w:line="259" w:lineRule="auto"/>
              <w:rPr>
                <w:rFonts w:ascii="Tahoma" w:eastAsia="Tahoma" w:hAnsi="Tahoma" w:cs="Tahoma"/>
                <w:sz w:val="20"/>
                <w:szCs w:val="20"/>
              </w:rPr>
            </w:pPr>
          </w:p>
          <w:p w14:paraId="7A657EAD" w14:textId="77777777" w:rsidR="00FE58A4" w:rsidRDefault="00000000">
            <w:pPr>
              <w:spacing w:after="160" w:line="259" w:lineRule="auto"/>
              <w:rPr>
                <w:rFonts w:ascii="Tahoma" w:eastAsia="Tahoma" w:hAnsi="Tahoma" w:cs="Tahoma"/>
                <w:b/>
                <w:sz w:val="26"/>
                <w:szCs w:val="26"/>
              </w:rPr>
            </w:pPr>
            <w:proofErr w:type="spellStart"/>
            <w:r>
              <w:rPr>
                <w:rFonts w:ascii="Tahoma" w:eastAsia="Tahoma" w:hAnsi="Tahoma" w:cs="Tahoma"/>
                <w:sz w:val="20"/>
                <w:szCs w:val="20"/>
              </w:rPr>
              <w:t>Superworm</w:t>
            </w:r>
            <w:proofErr w:type="spellEnd"/>
            <w:r>
              <w:rPr>
                <w:rFonts w:ascii="Tahoma" w:eastAsia="Tahoma" w:hAnsi="Tahoma" w:cs="Tahoma"/>
                <w:sz w:val="20"/>
                <w:szCs w:val="20"/>
              </w:rPr>
              <w:t xml:space="preserve"> (Rhyming Fiction)</w:t>
            </w:r>
          </w:p>
        </w:tc>
      </w:tr>
      <w:tr w:rsidR="00FE58A4" w14:paraId="732058AC" w14:textId="77777777">
        <w:trPr>
          <w:trHeight w:val="3753"/>
        </w:trPr>
        <w:tc>
          <w:tcPr>
            <w:tcW w:w="1995" w:type="dxa"/>
          </w:tcPr>
          <w:p w14:paraId="4A6CDC27" w14:textId="77777777" w:rsidR="00FE58A4" w:rsidRDefault="00000000">
            <w:pPr>
              <w:rPr>
                <w:rFonts w:ascii="Tahoma" w:eastAsia="Tahoma" w:hAnsi="Tahoma" w:cs="Tahoma"/>
                <w:sz w:val="32"/>
                <w:szCs w:val="32"/>
              </w:rPr>
            </w:pPr>
            <w:r>
              <w:rPr>
                <w:rFonts w:ascii="Tahoma" w:eastAsia="Tahoma" w:hAnsi="Tahoma" w:cs="Tahoma"/>
                <w:sz w:val="32"/>
                <w:szCs w:val="32"/>
              </w:rPr>
              <w:t>Year 1</w:t>
            </w:r>
          </w:p>
        </w:tc>
        <w:tc>
          <w:tcPr>
            <w:tcW w:w="1950" w:type="dxa"/>
          </w:tcPr>
          <w:p w14:paraId="4D46B3D0" w14:textId="77777777" w:rsidR="00FE58A4" w:rsidRDefault="00000000">
            <w:pPr>
              <w:jc w:val="center"/>
              <w:rPr>
                <w:rFonts w:ascii="Tahoma" w:eastAsia="Tahoma" w:hAnsi="Tahoma" w:cs="Tahoma"/>
                <w:b/>
              </w:rPr>
            </w:pPr>
            <w:r>
              <w:rPr>
                <w:rFonts w:ascii="Tahoma" w:eastAsia="Tahoma" w:hAnsi="Tahoma" w:cs="Tahoma"/>
                <w:b/>
              </w:rPr>
              <w:t>Ready, Steady, Write Vehicle Texts</w:t>
            </w:r>
          </w:p>
          <w:p w14:paraId="2C6CFEC4" w14:textId="77777777" w:rsidR="00FE58A4" w:rsidRDefault="00FE58A4">
            <w:pPr>
              <w:jc w:val="center"/>
              <w:rPr>
                <w:rFonts w:ascii="Tahoma" w:eastAsia="Tahoma" w:hAnsi="Tahoma" w:cs="Tahoma"/>
                <w:b/>
              </w:rPr>
            </w:pPr>
          </w:p>
          <w:p w14:paraId="6C7674A0" w14:textId="77777777" w:rsidR="00FE58A4" w:rsidRDefault="00000000">
            <w:pPr>
              <w:rPr>
                <w:rFonts w:ascii="Tahoma" w:eastAsia="Tahoma" w:hAnsi="Tahoma" w:cs="Tahoma"/>
              </w:rPr>
            </w:pPr>
            <w:r>
              <w:rPr>
                <w:rFonts w:ascii="Tahoma" w:eastAsia="Tahoma" w:hAnsi="Tahoma" w:cs="Tahoma"/>
              </w:rPr>
              <w:t>Old Bear (Fiction)</w:t>
            </w:r>
          </w:p>
          <w:p w14:paraId="17650CA6" w14:textId="77777777" w:rsidR="00FE58A4" w:rsidRDefault="00FE58A4">
            <w:pPr>
              <w:rPr>
                <w:rFonts w:ascii="Tahoma" w:eastAsia="Tahoma" w:hAnsi="Tahoma" w:cs="Tahoma"/>
              </w:rPr>
            </w:pPr>
          </w:p>
          <w:p w14:paraId="1AA2ECC9" w14:textId="77777777" w:rsidR="00FE58A4" w:rsidRDefault="00000000">
            <w:pPr>
              <w:rPr>
                <w:rFonts w:ascii="Tahoma" w:eastAsia="Tahoma" w:hAnsi="Tahoma" w:cs="Tahoma"/>
                <w:b/>
              </w:rPr>
            </w:pPr>
            <w:r>
              <w:rPr>
                <w:rFonts w:ascii="Tahoma" w:eastAsia="Tahoma" w:hAnsi="Tahoma" w:cs="Tahoma"/>
                <w:b/>
              </w:rPr>
              <w:t>Secondary Text Focus</w:t>
            </w:r>
          </w:p>
          <w:p w14:paraId="7762A280" w14:textId="77777777" w:rsidR="00FE58A4" w:rsidRDefault="00FE58A4">
            <w:pPr>
              <w:rPr>
                <w:rFonts w:ascii="Tahoma" w:eastAsia="Tahoma" w:hAnsi="Tahoma" w:cs="Tahoma"/>
                <w:b/>
              </w:rPr>
            </w:pPr>
          </w:p>
          <w:p w14:paraId="1E00ED48" w14:textId="77777777" w:rsidR="00FE58A4" w:rsidRDefault="00000000">
            <w:pPr>
              <w:rPr>
                <w:rFonts w:ascii="Tahoma" w:eastAsia="Tahoma" w:hAnsi="Tahoma" w:cs="Tahoma"/>
                <w:highlight w:val="cyan"/>
              </w:rPr>
            </w:pPr>
            <w:r>
              <w:rPr>
                <w:rFonts w:ascii="Tahoma" w:eastAsia="Tahoma" w:hAnsi="Tahoma" w:cs="Tahoma"/>
                <w:highlight w:val="cyan"/>
              </w:rPr>
              <w:t>Messages (Non-Fiction)</w:t>
            </w:r>
          </w:p>
        </w:tc>
        <w:tc>
          <w:tcPr>
            <w:tcW w:w="2040" w:type="dxa"/>
          </w:tcPr>
          <w:p w14:paraId="249BA279" w14:textId="77777777" w:rsidR="00FE58A4" w:rsidRDefault="00000000">
            <w:pPr>
              <w:jc w:val="center"/>
              <w:rPr>
                <w:rFonts w:ascii="Tahoma" w:eastAsia="Tahoma" w:hAnsi="Tahoma" w:cs="Tahoma"/>
                <w:b/>
              </w:rPr>
            </w:pPr>
            <w:r>
              <w:rPr>
                <w:rFonts w:ascii="Tahoma" w:eastAsia="Tahoma" w:hAnsi="Tahoma" w:cs="Tahoma"/>
                <w:b/>
              </w:rPr>
              <w:t>Ready, Steady, Write Vehicle Texts</w:t>
            </w:r>
          </w:p>
          <w:p w14:paraId="01B4C218" w14:textId="77777777" w:rsidR="00FE58A4" w:rsidRDefault="00FE58A4">
            <w:pPr>
              <w:jc w:val="center"/>
              <w:rPr>
                <w:rFonts w:ascii="Tahoma" w:eastAsia="Tahoma" w:hAnsi="Tahoma" w:cs="Tahoma"/>
                <w:b/>
              </w:rPr>
            </w:pPr>
          </w:p>
          <w:p w14:paraId="0E86C6CC" w14:textId="77777777" w:rsidR="00FE58A4" w:rsidRDefault="00000000">
            <w:pPr>
              <w:rPr>
                <w:rFonts w:ascii="Tahoma" w:eastAsia="Tahoma" w:hAnsi="Tahoma" w:cs="Tahoma"/>
              </w:rPr>
            </w:pPr>
            <w:r>
              <w:rPr>
                <w:rFonts w:ascii="Tahoma" w:eastAsia="Tahoma" w:hAnsi="Tahoma" w:cs="Tahoma"/>
              </w:rPr>
              <w:t>Rapunzel (Fiction)</w:t>
            </w:r>
          </w:p>
          <w:p w14:paraId="63853CCD" w14:textId="77777777" w:rsidR="00FE58A4" w:rsidRDefault="00FE58A4">
            <w:pPr>
              <w:rPr>
                <w:rFonts w:ascii="Tahoma" w:eastAsia="Tahoma" w:hAnsi="Tahoma" w:cs="Tahoma"/>
                <w:b/>
              </w:rPr>
            </w:pPr>
          </w:p>
          <w:p w14:paraId="097A7A43" w14:textId="77777777" w:rsidR="00FE58A4" w:rsidRDefault="00000000">
            <w:pPr>
              <w:rPr>
                <w:rFonts w:ascii="Tahoma" w:eastAsia="Tahoma" w:hAnsi="Tahoma" w:cs="Tahoma"/>
                <w:b/>
              </w:rPr>
            </w:pPr>
            <w:r>
              <w:rPr>
                <w:rFonts w:ascii="Tahoma" w:eastAsia="Tahoma" w:hAnsi="Tahoma" w:cs="Tahoma"/>
                <w:b/>
              </w:rPr>
              <w:t>Secondary Text Focus</w:t>
            </w:r>
          </w:p>
          <w:p w14:paraId="3AB1247F" w14:textId="77777777" w:rsidR="00FE58A4" w:rsidRDefault="00FE58A4">
            <w:pPr>
              <w:rPr>
                <w:rFonts w:ascii="Tahoma" w:eastAsia="Tahoma" w:hAnsi="Tahoma" w:cs="Tahoma"/>
                <w:b/>
              </w:rPr>
            </w:pPr>
          </w:p>
          <w:p w14:paraId="38D1F2E8" w14:textId="77777777" w:rsidR="00FE58A4" w:rsidRDefault="00000000">
            <w:pPr>
              <w:rPr>
                <w:rFonts w:ascii="Tahoma" w:eastAsia="Tahoma" w:hAnsi="Tahoma" w:cs="Tahoma"/>
                <w:highlight w:val="cyan"/>
              </w:rPr>
            </w:pPr>
            <w:r>
              <w:rPr>
                <w:rFonts w:ascii="Tahoma" w:eastAsia="Tahoma" w:hAnsi="Tahoma" w:cs="Tahoma"/>
                <w:highlight w:val="cyan"/>
              </w:rPr>
              <w:t>Instructions (Non-Fiction)</w:t>
            </w:r>
          </w:p>
        </w:tc>
        <w:tc>
          <w:tcPr>
            <w:tcW w:w="1995" w:type="dxa"/>
          </w:tcPr>
          <w:p w14:paraId="69606ECB" w14:textId="77777777" w:rsidR="00FE58A4" w:rsidRDefault="00000000">
            <w:pPr>
              <w:jc w:val="center"/>
              <w:rPr>
                <w:rFonts w:ascii="Tahoma" w:eastAsia="Tahoma" w:hAnsi="Tahoma" w:cs="Tahoma"/>
                <w:b/>
              </w:rPr>
            </w:pPr>
            <w:r>
              <w:rPr>
                <w:rFonts w:ascii="Tahoma" w:eastAsia="Tahoma" w:hAnsi="Tahoma" w:cs="Tahoma"/>
                <w:b/>
              </w:rPr>
              <w:t>Ready, Steady, Write Vehicle Texts</w:t>
            </w:r>
          </w:p>
          <w:p w14:paraId="33874AA6" w14:textId="77777777" w:rsidR="00FE58A4" w:rsidRDefault="00FE58A4">
            <w:pPr>
              <w:jc w:val="center"/>
              <w:rPr>
                <w:rFonts w:ascii="Tahoma" w:eastAsia="Tahoma" w:hAnsi="Tahoma" w:cs="Tahoma"/>
                <w:b/>
              </w:rPr>
            </w:pPr>
          </w:p>
          <w:p w14:paraId="6847812B" w14:textId="77777777" w:rsidR="00FE58A4" w:rsidRDefault="00000000">
            <w:pPr>
              <w:rPr>
                <w:rFonts w:ascii="Tahoma" w:eastAsia="Tahoma" w:hAnsi="Tahoma" w:cs="Tahoma"/>
              </w:rPr>
            </w:pPr>
            <w:r>
              <w:rPr>
                <w:rFonts w:ascii="Tahoma" w:eastAsia="Tahoma" w:hAnsi="Tahoma" w:cs="Tahoma"/>
              </w:rPr>
              <w:t>Hermelin (Fiction)</w:t>
            </w:r>
          </w:p>
          <w:p w14:paraId="1A3337AC" w14:textId="77777777" w:rsidR="00FE58A4" w:rsidRDefault="00FE58A4">
            <w:pPr>
              <w:rPr>
                <w:rFonts w:ascii="Tahoma" w:eastAsia="Tahoma" w:hAnsi="Tahoma" w:cs="Tahoma"/>
              </w:rPr>
            </w:pPr>
          </w:p>
          <w:p w14:paraId="39EB8E49" w14:textId="77777777" w:rsidR="00FE58A4" w:rsidRDefault="00000000">
            <w:pPr>
              <w:rPr>
                <w:rFonts w:ascii="Tahoma" w:eastAsia="Tahoma" w:hAnsi="Tahoma" w:cs="Tahoma"/>
                <w:b/>
              </w:rPr>
            </w:pPr>
            <w:r>
              <w:rPr>
                <w:rFonts w:ascii="Tahoma" w:eastAsia="Tahoma" w:hAnsi="Tahoma" w:cs="Tahoma"/>
                <w:b/>
              </w:rPr>
              <w:t>Secondary Text Focus</w:t>
            </w:r>
          </w:p>
          <w:p w14:paraId="1CBE6754" w14:textId="77777777" w:rsidR="00FE58A4" w:rsidRDefault="00FE58A4">
            <w:pPr>
              <w:rPr>
                <w:rFonts w:ascii="Tahoma" w:eastAsia="Tahoma" w:hAnsi="Tahoma" w:cs="Tahoma"/>
                <w:b/>
              </w:rPr>
            </w:pPr>
          </w:p>
          <w:p w14:paraId="4F8ECF11" w14:textId="77777777" w:rsidR="00FE58A4" w:rsidRDefault="00000000">
            <w:pPr>
              <w:rPr>
                <w:rFonts w:ascii="Tahoma" w:eastAsia="Tahoma" w:hAnsi="Tahoma" w:cs="Tahoma"/>
                <w:highlight w:val="cyan"/>
              </w:rPr>
            </w:pPr>
            <w:r>
              <w:rPr>
                <w:rFonts w:ascii="Tahoma" w:eastAsia="Tahoma" w:hAnsi="Tahoma" w:cs="Tahoma"/>
                <w:highlight w:val="cyan"/>
              </w:rPr>
              <w:t>Letters (Non-Fiction)</w:t>
            </w:r>
          </w:p>
          <w:p w14:paraId="34AA98F1" w14:textId="77777777" w:rsidR="00FE58A4" w:rsidRDefault="00FE58A4">
            <w:pPr>
              <w:rPr>
                <w:rFonts w:ascii="Tahoma" w:eastAsia="Tahoma" w:hAnsi="Tahoma" w:cs="Tahoma"/>
              </w:rPr>
            </w:pPr>
          </w:p>
        </w:tc>
        <w:tc>
          <w:tcPr>
            <w:tcW w:w="1995" w:type="dxa"/>
          </w:tcPr>
          <w:p w14:paraId="0FBA2042" w14:textId="77777777" w:rsidR="00FE58A4" w:rsidRDefault="00000000">
            <w:pPr>
              <w:jc w:val="center"/>
              <w:rPr>
                <w:rFonts w:ascii="Tahoma" w:eastAsia="Tahoma" w:hAnsi="Tahoma" w:cs="Tahoma"/>
                <w:b/>
              </w:rPr>
            </w:pPr>
            <w:r>
              <w:rPr>
                <w:rFonts w:ascii="Tahoma" w:eastAsia="Tahoma" w:hAnsi="Tahoma" w:cs="Tahoma"/>
                <w:b/>
              </w:rPr>
              <w:t>Ready, Steady, Write Vehicle Texts</w:t>
            </w:r>
          </w:p>
          <w:p w14:paraId="72743B1F" w14:textId="77777777" w:rsidR="00FE58A4" w:rsidRDefault="00FE58A4">
            <w:pPr>
              <w:jc w:val="center"/>
              <w:rPr>
                <w:rFonts w:ascii="Tahoma" w:eastAsia="Tahoma" w:hAnsi="Tahoma" w:cs="Tahoma"/>
                <w:b/>
              </w:rPr>
            </w:pPr>
          </w:p>
          <w:p w14:paraId="700D0879" w14:textId="77777777" w:rsidR="00FE58A4" w:rsidRDefault="00000000">
            <w:pPr>
              <w:rPr>
                <w:rFonts w:ascii="Tahoma" w:eastAsia="Tahoma" w:hAnsi="Tahoma" w:cs="Tahoma"/>
              </w:rPr>
            </w:pPr>
            <w:r>
              <w:rPr>
                <w:rFonts w:ascii="Tahoma" w:eastAsia="Tahoma" w:hAnsi="Tahoma" w:cs="Tahoma"/>
              </w:rPr>
              <w:t>Where the Wild Things Are (Fiction)</w:t>
            </w:r>
          </w:p>
          <w:p w14:paraId="3F0AFFAB" w14:textId="77777777" w:rsidR="00FE58A4" w:rsidRDefault="00FE58A4">
            <w:pPr>
              <w:rPr>
                <w:rFonts w:ascii="Tahoma" w:eastAsia="Tahoma" w:hAnsi="Tahoma" w:cs="Tahoma"/>
              </w:rPr>
            </w:pPr>
          </w:p>
          <w:p w14:paraId="23FF2AC0" w14:textId="77777777" w:rsidR="00FE58A4" w:rsidRDefault="00000000">
            <w:pPr>
              <w:rPr>
                <w:rFonts w:ascii="Tahoma" w:eastAsia="Tahoma" w:hAnsi="Tahoma" w:cs="Tahoma"/>
                <w:b/>
              </w:rPr>
            </w:pPr>
            <w:r>
              <w:rPr>
                <w:rFonts w:ascii="Tahoma" w:eastAsia="Tahoma" w:hAnsi="Tahoma" w:cs="Tahoma"/>
                <w:b/>
              </w:rPr>
              <w:t>Secondary Text Focus</w:t>
            </w:r>
          </w:p>
          <w:p w14:paraId="0F17C33F" w14:textId="77777777" w:rsidR="00FE58A4" w:rsidRDefault="00FE58A4">
            <w:pPr>
              <w:rPr>
                <w:rFonts w:ascii="Tahoma" w:eastAsia="Tahoma" w:hAnsi="Tahoma" w:cs="Tahoma"/>
                <w:b/>
              </w:rPr>
            </w:pPr>
          </w:p>
          <w:p w14:paraId="1DAA03E8" w14:textId="77777777" w:rsidR="00FE58A4" w:rsidRDefault="00000000">
            <w:pPr>
              <w:rPr>
                <w:rFonts w:ascii="Tahoma" w:eastAsia="Tahoma" w:hAnsi="Tahoma" w:cs="Tahoma"/>
              </w:rPr>
            </w:pPr>
            <w:r>
              <w:rPr>
                <w:rFonts w:ascii="Tahoma" w:eastAsia="Tahoma" w:hAnsi="Tahoma" w:cs="Tahoma"/>
                <w:highlight w:val="cyan"/>
              </w:rPr>
              <w:t>Wild Things Information Text (Non-Fiction)</w:t>
            </w:r>
          </w:p>
        </w:tc>
        <w:tc>
          <w:tcPr>
            <w:tcW w:w="1995" w:type="dxa"/>
          </w:tcPr>
          <w:p w14:paraId="1E64A1B7" w14:textId="77777777" w:rsidR="00FE58A4" w:rsidRDefault="00000000">
            <w:pPr>
              <w:jc w:val="center"/>
              <w:rPr>
                <w:rFonts w:ascii="Tahoma" w:eastAsia="Tahoma" w:hAnsi="Tahoma" w:cs="Tahoma"/>
                <w:b/>
              </w:rPr>
            </w:pPr>
            <w:r>
              <w:rPr>
                <w:rFonts w:ascii="Tahoma" w:eastAsia="Tahoma" w:hAnsi="Tahoma" w:cs="Tahoma"/>
                <w:b/>
              </w:rPr>
              <w:t>Ready, Steady, Write Vehicle Texts</w:t>
            </w:r>
          </w:p>
          <w:p w14:paraId="159CB96F" w14:textId="77777777" w:rsidR="00FE58A4" w:rsidRDefault="00FE58A4">
            <w:pPr>
              <w:rPr>
                <w:rFonts w:ascii="Tahoma" w:eastAsia="Tahoma" w:hAnsi="Tahoma" w:cs="Tahoma"/>
              </w:rPr>
            </w:pPr>
          </w:p>
          <w:p w14:paraId="38828388" w14:textId="77777777" w:rsidR="00FE58A4" w:rsidRDefault="00000000">
            <w:pPr>
              <w:rPr>
                <w:rFonts w:ascii="Tahoma" w:eastAsia="Tahoma" w:hAnsi="Tahoma" w:cs="Tahoma"/>
              </w:rPr>
            </w:pPr>
            <w:r>
              <w:rPr>
                <w:rFonts w:ascii="Tahoma" w:eastAsia="Tahoma" w:hAnsi="Tahoma" w:cs="Tahoma"/>
              </w:rPr>
              <w:t>The Secret of Black Rock (Fiction)</w:t>
            </w:r>
          </w:p>
          <w:p w14:paraId="01FCD8B1" w14:textId="77777777" w:rsidR="00FE58A4" w:rsidRDefault="00FE58A4">
            <w:pPr>
              <w:rPr>
                <w:rFonts w:ascii="Tahoma" w:eastAsia="Tahoma" w:hAnsi="Tahoma" w:cs="Tahoma"/>
              </w:rPr>
            </w:pPr>
          </w:p>
          <w:p w14:paraId="5C11C16F" w14:textId="77777777" w:rsidR="00FE58A4" w:rsidRDefault="00000000">
            <w:pPr>
              <w:rPr>
                <w:rFonts w:ascii="Tahoma" w:eastAsia="Tahoma" w:hAnsi="Tahoma" w:cs="Tahoma"/>
                <w:b/>
              </w:rPr>
            </w:pPr>
            <w:r>
              <w:rPr>
                <w:rFonts w:ascii="Tahoma" w:eastAsia="Tahoma" w:hAnsi="Tahoma" w:cs="Tahoma"/>
                <w:b/>
              </w:rPr>
              <w:t>Secondary Text Focus</w:t>
            </w:r>
          </w:p>
          <w:p w14:paraId="3036B5F0" w14:textId="77777777" w:rsidR="00FE58A4" w:rsidRDefault="00FE58A4">
            <w:pPr>
              <w:rPr>
                <w:rFonts w:ascii="Tahoma" w:eastAsia="Tahoma" w:hAnsi="Tahoma" w:cs="Tahoma"/>
                <w:b/>
              </w:rPr>
            </w:pPr>
          </w:p>
          <w:p w14:paraId="3DEE9746" w14:textId="77777777" w:rsidR="00FE58A4" w:rsidRDefault="00000000">
            <w:pPr>
              <w:rPr>
                <w:rFonts w:ascii="Tahoma" w:eastAsia="Tahoma" w:hAnsi="Tahoma" w:cs="Tahoma"/>
                <w:highlight w:val="cyan"/>
              </w:rPr>
            </w:pPr>
            <w:r>
              <w:rPr>
                <w:rFonts w:ascii="Tahoma" w:eastAsia="Tahoma" w:hAnsi="Tahoma" w:cs="Tahoma"/>
                <w:highlight w:val="cyan"/>
              </w:rPr>
              <w:t>Postcards (Non-Fiction)</w:t>
            </w:r>
          </w:p>
        </w:tc>
        <w:tc>
          <w:tcPr>
            <w:tcW w:w="1995" w:type="dxa"/>
          </w:tcPr>
          <w:p w14:paraId="052E1F2A" w14:textId="77777777" w:rsidR="00FE58A4" w:rsidRDefault="00000000">
            <w:pPr>
              <w:jc w:val="center"/>
              <w:rPr>
                <w:rFonts w:ascii="Tahoma" w:eastAsia="Tahoma" w:hAnsi="Tahoma" w:cs="Tahoma"/>
                <w:b/>
              </w:rPr>
            </w:pPr>
            <w:r>
              <w:rPr>
                <w:rFonts w:ascii="Tahoma" w:eastAsia="Tahoma" w:hAnsi="Tahoma" w:cs="Tahoma"/>
                <w:b/>
              </w:rPr>
              <w:t>Ready, Steady, Write Vehicle Texts</w:t>
            </w:r>
          </w:p>
          <w:p w14:paraId="556E53B7" w14:textId="77777777" w:rsidR="00FE58A4" w:rsidRDefault="00FE58A4">
            <w:pPr>
              <w:jc w:val="center"/>
              <w:rPr>
                <w:rFonts w:ascii="Tahoma" w:eastAsia="Tahoma" w:hAnsi="Tahoma" w:cs="Tahoma"/>
                <w:b/>
              </w:rPr>
            </w:pPr>
          </w:p>
          <w:p w14:paraId="048E7BEF" w14:textId="77777777" w:rsidR="00FE58A4" w:rsidRDefault="00000000">
            <w:pPr>
              <w:rPr>
                <w:rFonts w:ascii="Tahoma" w:eastAsia="Tahoma" w:hAnsi="Tahoma" w:cs="Tahoma"/>
              </w:rPr>
            </w:pPr>
            <w:r>
              <w:rPr>
                <w:rFonts w:ascii="Tahoma" w:eastAsia="Tahoma" w:hAnsi="Tahoma" w:cs="Tahoma"/>
              </w:rPr>
              <w:t>The Last Wolf (Fiction)</w:t>
            </w:r>
          </w:p>
          <w:p w14:paraId="69353B3D" w14:textId="77777777" w:rsidR="00FE58A4" w:rsidRDefault="00FE58A4">
            <w:pPr>
              <w:rPr>
                <w:rFonts w:ascii="Tahoma" w:eastAsia="Tahoma" w:hAnsi="Tahoma" w:cs="Tahoma"/>
              </w:rPr>
            </w:pPr>
          </w:p>
          <w:p w14:paraId="3A2E94F0" w14:textId="77777777" w:rsidR="00FE58A4" w:rsidRDefault="00000000">
            <w:pPr>
              <w:rPr>
                <w:rFonts w:ascii="Tahoma" w:eastAsia="Tahoma" w:hAnsi="Tahoma" w:cs="Tahoma"/>
                <w:b/>
              </w:rPr>
            </w:pPr>
            <w:r>
              <w:rPr>
                <w:rFonts w:ascii="Tahoma" w:eastAsia="Tahoma" w:hAnsi="Tahoma" w:cs="Tahoma"/>
                <w:b/>
              </w:rPr>
              <w:t>Secondary Text Focus</w:t>
            </w:r>
          </w:p>
          <w:p w14:paraId="281485BE" w14:textId="77777777" w:rsidR="00FE58A4" w:rsidRDefault="00FE58A4">
            <w:pPr>
              <w:rPr>
                <w:rFonts w:ascii="Tahoma" w:eastAsia="Tahoma" w:hAnsi="Tahoma" w:cs="Tahoma"/>
                <w:b/>
              </w:rPr>
            </w:pPr>
          </w:p>
          <w:p w14:paraId="365B9999" w14:textId="77777777" w:rsidR="00FE58A4" w:rsidRDefault="00000000">
            <w:pPr>
              <w:rPr>
                <w:rFonts w:ascii="Tahoma" w:eastAsia="Tahoma" w:hAnsi="Tahoma" w:cs="Tahoma"/>
                <w:highlight w:val="cyan"/>
              </w:rPr>
            </w:pPr>
            <w:r>
              <w:rPr>
                <w:rFonts w:ascii="Tahoma" w:eastAsia="Tahoma" w:hAnsi="Tahoma" w:cs="Tahoma"/>
                <w:highlight w:val="cyan"/>
              </w:rPr>
              <w:t>Recipes (Non-Fiction)</w:t>
            </w:r>
          </w:p>
        </w:tc>
      </w:tr>
      <w:tr w:rsidR="00FE58A4" w14:paraId="178EF0DA" w14:textId="77777777">
        <w:tc>
          <w:tcPr>
            <w:tcW w:w="1995" w:type="dxa"/>
          </w:tcPr>
          <w:p w14:paraId="3AF6B360" w14:textId="77777777" w:rsidR="00FE58A4" w:rsidRDefault="00000000">
            <w:pPr>
              <w:rPr>
                <w:rFonts w:ascii="Tahoma" w:eastAsia="Tahoma" w:hAnsi="Tahoma" w:cs="Tahoma"/>
                <w:sz w:val="32"/>
                <w:szCs w:val="32"/>
              </w:rPr>
            </w:pPr>
            <w:r>
              <w:rPr>
                <w:rFonts w:ascii="Tahoma" w:eastAsia="Tahoma" w:hAnsi="Tahoma" w:cs="Tahoma"/>
                <w:sz w:val="32"/>
                <w:szCs w:val="32"/>
              </w:rPr>
              <w:t>Year 2</w:t>
            </w:r>
          </w:p>
        </w:tc>
        <w:tc>
          <w:tcPr>
            <w:tcW w:w="1950" w:type="dxa"/>
          </w:tcPr>
          <w:p w14:paraId="254C2B24" w14:textId="77777777" w:rsidR="00FE58A4" w:rsidRDefault="00000000">
            <w:pPr>
              <w:jc w:val="center"/>
              <w:rPr>
                <w:rFonts w:ascii="Tahoma" w:eastAsia="Tahoma" w:hAnsi="Tahoma" w:cs="Tahoma"/>
                <w:b/>
                <w:sz w:val="20"/>
                <w:szCs w:val="20"/>
              </w:rPr>
            </w:pPr>
            <w:r>
              <w:rPr>
                <w:rFonts w:ascii="Tahoma" w:eastAsia="Tahoma" w:hAnsi="Tahoma" w:cs="Tahoma"/>
                <w:b/>
                <w:sz w:val="20"/>
                <w:szCs w:val="20"/>
              </w:rPr>
              <w:t>Ready, Steady, Write Vehicle Texts</w:t>
            </w:r>
          </w:p>
          <w:p w14:paraId="761FBF91" w14:textId="77777777" w:rsidR="00FE58A4" w:rsidRDefault="00FE58A4">
            <w:pPr>
              <w:jc w:val="center"/>
              <w:rPr>
                <w:rFonts w:ascii="Tahoma" w:eastAsia="Tahoma" w:hAnsi="Tahoma" w:cs="Tahoma"/>
                <w:b/>
                <w:sz w:val="20"/>
                <w:szCs w:val="20"/>
              </w:rPr>
            </w:pPr>
          </w:p>
          <w:p w14:paraId="3B05266C" w14:textId="77777777" w:rsidR="00FE58A4" w:rsidRDefault="00000000">
            <w:pPr>
              <w:rPr>
                <w:rFonts w:ascii="Tahoma" w:eastAsia="Tahoma" w:hAnsi="Tahoma" w:cs="Tahoma"/>
                <w:sz w:val="20"/>
                <w:szCs w:val="20"/>
              </w:rPr>
            </w:pPr>
            <w:r>
              <w:rPr>
                <w:rFonts w:ascii="Tahoma" w:eastAsia="Tahoma" w:hAnsi="Tahoma" w:cs="Tahoma"/>
                <w:sz w:val="20"/>
                <w:szCs w:val="20"/>
              </w:rPr>
              <w:t>A River (Fiction)</w:t>
            </w:r>
          </w:p>
          <w:p w14:paraId="4F9FC3BE" w14:textId="77777777" w:rsidR="00FE58A4" w:rsidRDefault="00FE58A4">
            <w:pPr>
              <w:rPr>
                <w:rFonts w:ascii="Tahoma" w:eastAsia="Tahoma" w:hAnsi="Tahoma" w:cs="Tahoma"/>
                <w:sz w:val="20"/>
                <w:szCs w:val="20"/>
              </w:rPr>
            </w:pPr>
          </w:p>
          <w:p w14:paraId="3F2526F1" w14:textId="77777777" w:rsidR="00FE58A4" w:rsidRDefault="00000000">
            <w:pPr>
              <w:rPr>
                <w:rFonts w:ascii="Tahoma" w:eastAsia="Tahoma" w:hAnsi="Tahoma" w:cs="Tahoma"/>
                <w:b/>
                <w:sz w:val="20"/>
                <w:szCs w:val="20"/>
              </w:rPr>
            </w:pPr>
            <w:r>
              <w:rPr>
                <w:rFonts w:ascii="Tahoma" w:eastAsia="Tahoma" w:hAnsi="Tahoma" w:cs="Tahoma"/>
                <w:b/>
                <w:sz w:val="20"/>
                <w:szCs w:val="20"/>
              </w:rPr>
              <w:t>Secondary Text Focus</w:t>
            </w:r>
          </w:p>
          <w:p w14:paraId="0F53BA01" w14:textId="77777777" w:rsidR="00FE58A4" w:rsidRDefault="00FE58A4">
            <w:pPr>
              <w:rPr>
                <w:rFonts w:ascii="Tahoma" w:eastAsia="Tahoma" w:hAnsi="Tahoma" w:cs="Tahoma"/>
                <w:b/>
                <w:sz w:val="20"/>
                <w:szCs w:val="20"/>
              </w:rPr>
            </w:pPr>
          </w:p>
          <w:p w14:paraId="1A1372A9" w14:textId="77777777" w:rsidR="00FE58A4" w:rsidRDefault="00000000">
            <w:pPr>
              <w:rPr>
                <w:rFonts w:ascii="Tahoma" w:eastAsia="Tahoma" w:hAnsi="Tahoma" w:cs="Tahoma"/>
                <w:sz w:val="20"/>
                <w:szCs w:val="20"/>
                <w:highlight w:val="white"/>
              </w:rPr>
            </w:pPr>
            <w:r>
              <w:rPr>
                <w:rFonts w:ascii="Tahoma" w:eastAsia="Tahoma" w:hAnsi="Tahoma" w:cs="Tahoma"/>
                <w:sz w:val="20"/>
                <w:szCs w:val="20"/>
                <w:highlight w:val="white"/>
              </w:rPr>
              <w:t xml:space="preserve">Letters </w:t>
            </w:r>
          </w:p>
        </w:tc>
        <w:tc>
          <w:tcPr>
            <w:tcW w:w="2040" w:type="dxa"/>
          </w:tcPr>
          <w:p w14:paraId="77227D01" w14:textId="77777777" w:rsidR="00FE58A4" w:rsidRDefault="00000000">
            <w:pPr>
              <w:rPr>
                <w:rFonts w:ascii="Tahoma" w:eastAsia="Tahoma" w:hAnsi="Tahoma" w:cs="Tahoma"/>
                <w:sz w:val="20"/>
                <w:szCs w:val="20"/>
              </w:rPr>
            </w:pPr>
            <w:r>
              <w:rPr>
                <w:rFonts w:ascii="Tahoma" w:eastAsia="Tahoma" w:hAnsi="Tahoma" w:cs="Tahoma"/>
                <w:b/>
                <w:sz w:val="20"/>
                <w:szCs w:val="20"/>
              </w:rPr>
              <w:t>STEPS to READ Focus: Fairy Stories and Poetry</w:t>
            </w:r>
          </w:p>
          <w:p w14:paraId="012297BD" w14:textId="77777777" w:rsidR="00FE58A4" w:rsidRDefault="00FE58A4">
            <w:pPr>
              <w:rPr>
                <w:rFonts w:ascii="Tahoma" w:eastAsia="Tahoma" w:hAnsi="Tahoma" w:cs="Tahoma"/>
                <w:sz w:val="20"/>
                <w:szCs w:val="20"/>
              </w:rPr>
            </w:pPr>
          </w:p>
          <w:p w14:paraId="2723D141" w14:textId="77777777" w:rsidR="00FE58A4" w:rsidRDefault="00000000">
            <w:pPr>
              <w:rPr>
                <w:rFonts w:ascii="Tahoma" w:eastAsia="Tahoma" w:hAnsi="Tahoma" w:cs="Tahoma"/>
                <w:sz w:val="20"/>
                <w:szCs w:val="20"/>
              </w:rPr>
            </w:pPr>
            <w:r>
              <w:rPr>
                <w:rFonts w:ascii="Tahoma" w:eastAsia="Tahoma" w:hAnsi="Tahoma" w:cs="Tahoma"/>
                <w:sz w:val="20"/>
                <w:szCs w:val="20"/>
              </w:rPr>
              <w:t>Once upon a wild wood (Fiction)</w:t>
            </w:r>
          </w:p>
          <w:p w14:paraId="241F68CF" w14:textId="77777777" w:rsidR="00FE58A4" w:rsidRDefault="00FE58A4">
            <w:pPr>
              <w:rPr>
                <w:rFonts w:ascii="Tahoma" w:eastAsia="Tahoma" w:hAnsi="Tahoma" w:cs="Tahoma"/>
                <w:sz w:val="20"/>
                <w:szCs w:val="20"/>
              </w:rPr>
            </w:pPr>
          </w:p>
          <w:p w14:paraId="64048309" w14:textId="77777777" w:rsidR="00FE58A4" w:rsidRDefault="00000000">
            <w:pPr>
              <w:rPr>
                <w:rFonts w:ascii="Tahoma" w:eastAsia="Tahoma" w:hAnsi="Tahoma" w:cs="Tahoma"/>
                <w:sz w:val="20"/>
                <w:szCs w:val="20"/>
              </w:rPr>
            </w:pPr>
            <w:r>
              <w:rPr>
                <w:rFonts w:ascii="Tahoma" w:eastAsia="Tahoma" w:hAnsi="Tahoma" w:cs="Tahoma"/>
                <w:sz w:val="20"/>
                <w:szCs w:val="20"/>
              </w:rPr>
              <w:t>The Glass maker’s Daughter (Fiction)</w:t>
            </w:r>
          </w:p>
          <w:p w14:paraId="1C23CA73" w14:textId="77777777" w:rsidR="00FE58A4" w:rsidRDefault="00FE58A4">
            <w:pPr>
              <w:rPr>
                <w:rFonts w:ascii="Tahoma" w:eastAsia="Tahoma" w:hAnsi="Tahoma" w:cs="Tahoma"/>
                <w:sz w:val="20"/>
                <w:szCs w:val="20"/>
              </w:rPr>
            </w:pPr>
          </w:p>
          <w:p w14:paraId="241A553A" w14:textId="77777777" w:rsidR="00FE58A4" w:rsidRDefault="00000000">
            <w:pPr>
              <w:rPr>
                <w:rFonts w:ascii="Tahoma" w:eastAsia="Tahoma" w:hAnsi="Tahoma" w:cs="Tahoma"/>
                <w:sz w:val="20"/>
                <w:szCs w:val="20"/>
              </w:rPr>
            </w:pPr>
            <w:r>
              <w:rPr>
                <w:rFonts w:ascii="Tahoma" w:eastAsia="Tahoma" w:hAnsi="Tahoma" w:cs="Tahoma"/>
                <w:sz w:val="20"/>
                <w:szCs w:val="20"/>
              </w:rPr>
              <w:t xml:space="preserve">The Secret of the Tattered Shoes (Fiction) </w:t>
            </w:r>
          </w:p>
          <w:p w14:paraId="2144556F" w14:textId="77777777" w:rsidR="00FE58A4" w:rsidRDefault="00FE58A4">
            <w:pPr>
              <w:rPr>
                <w:rFonts w:ascii="Tahoma" w:eastAsia="Tahoma" w:hAnsi="Tahoma" w:cs="Tahoma"/>
                <w:sz w:val="20"/>
                <w:szCs w:val="20"/>
              </w:rPr>
            </w:pPr>
          </w:p>
          <w:p w14:paraId="558E421D" w14:textId="77777777" w:rsidR="00FE58A4" w:rsidRDefault="00000000">
            <w:pPr>
              <w:rPr>
                <w:rFonts w:ascii="Tahoma" w:eastAsia="Tahoma" w:hAnsi="Tahoma" w:cs="Tahoma"/>
                <w:sz w:val="20"/>
                <w:szCs w:val="20"/>
              </w:rPr>
            </w:pPr>
            <w:r>
              <w:rPr>
                <w:rFonts w:ascii="Tahoma" w:eastAsia="Tahoma" w:hAnsi="Tahoma" w:cs="Tahoma"/>
                <w:sz w:val="20"/>
                <w:szCs w:val="20"/>
                <w:highlight w:val="yellow"/>
              </w:rPr>
              <w:t>The Owl and the Pussy Cat (Poetry)</w:t>
            </w:r>
            <w:r>
              <w:rPr>
                <w:rFonts w:ascii="Tahoma" w:eastAsia="Tahoma" w:hAnsi="Tahoma" w:cs="Tahoma"/>
                <w:sz w:val="20"/>
                <w:szCs w:val="20"/>
              </w:rPr>
              <w:t xml:space="preserve"> </w:t>
            </w:r>
          </w:p>
          <w:p w14:paraId="4D8B349E" w14:textId="77777777" w:rsidR="00FE58A4" w:rsidRDefault="00FE58A4">
            <w:pPr>
              <w:rPr>
                <w:rFonts w:ascii="Tahoma" w:eastAsia="Tahoma" w:hAnsi="Tahoma" w:cs="Tahoma"/>
                <w:sz w:val="20"/>
                <w:szCs w:val="20"/>
              </w:rPr>
            </w:pPr>
          </w:p>
        </w:tc>
        <w:tc>
          <w:tcPr>
            <w:tcW w:w="1995" w:type="dxa"/>
          </w:tcPr>
          <w:p w14:paraId="706E6252" w14:textId="77777777" w:rsidR="00FE58A4" w:rsidRDefault="00000000">
            <w:pPr>
              <w:rPr>
                <w:rFonts w:ascii="Tahoma" w:eastAsia="Tahoma" w:hAnsi="Tahoma" w:cs="Tahoma"/>
                <w:b/>
                <w:sz w:val="20"/>
                <w:szCs w:val="20"/>
              </w:rPr>
            </w:pPr>
            <w:r>
              <w:rPr>
                <w:rFonts w:ascii="Tahoma" w:eastAsia="Tahoma" w:hAnsi="Tahoma" w:cs="Tahoma"/>
                <w:b/>
                <w:sz w:val="20"/>
                <w:szCs w:val="20"/>
              </w:rPr>
              <w:t>STEPS to READ Focus: Living things and their Habitats</w:t>
            </w:r>
          </w:p>
          <w:p w14:paraId="55BEC439" w14:textId="77777777" w:rsidR="00FE58A4" w:rsidRDefault="00FE58A4">
            <w:pPr>
              <w:rPr>
                <w:rFonts w:ascii="Tahoma" w:eastAsia="Tahoma" w:hAnsi="Tahoma" w:cs="Tahoma"/>
                <w:sz w:val="20"/>
                <w:szCs w:val="20"/>
              </w:rPr>
            </w:pPr>
          </w:p>
          <w:p w14:paraId="127A8FDC" w14:textId="77777777" w:rsidR="00FE58A4" w:rsidRDefault="00000000">
            <w:pPr>
              <w:rPr>
                <w:rFonts w:ascii="Tahoma" w:eastAsia="Tahoma" w:hAnsi="Tahoma" w:cs="Tahoma"/>
                <w:sz w:val="20"/>
                <w:szCs w:val="20"/>
                <w:highlight w:val="cyan"/>
              </w:rPr>
            </w:pPr>
            <w:r>
              <w:rPr>
                <w:rFonts w:ascii="Tahoma" w:eastAsia="Tahoma" w:hAnsi="Tahoma" w:cs="Tahoma"/>
                <w:sz w:val="20"/>
                <w:szCs w:val="20"/>
                <w:highlight w:val="cyan"/>
              </w:rPr>
              <w:t>How to help the hedgehog and protect the polar bear (Non-Fiction)</w:t>
            </w:r>
          </w:p>
          <w:p w14:paraId="02ED9389" w14:textId="77777777" w:rsidR="00FE58A4" w:rsidRDefault="00FE58A4">
            <w:pPr>
              <w:rPr>
                <w:rFonts w:ascii="Tahoma" w:eastAsia="Tahoma" w:hAnsi="Tahoma" w:cs="Tahoma"/>
                <w:sz w:val="20"/>
                <w:szCs w:val="20"/>
                <w:highlight w:val="cyan"/>
              </w:rPr>
            </w:pPr>
          </w:p>
          <w:p w14:paraId="6F41B37A" w14:textId="77777777" w:rsidR="00FE58A4" w:rsidRDefault="00000000">
            <w:pPr>
              <w:rPr>
                <w:rFonts w:ascii="Tahoma" w:eastAsia="Tahoma" w:hAnsi="Tahoma" w:cs="Tahoma"/>
                <w:sz w:val="20"/>
                <w:szCs w:val="20"/>
              </w:rPr>
            </w:pPr>
            <w:r>
              <w:rPr>
                <w:rFonts w:ascii="Tahoma" w:eastAsia="Tahoma" w:hAnsi="Tahoma" w:cs="Tahoma"/>
                <w:sz w:val="20"/>
                <w:szCs w:val="20"/>
                <w:highlight w:val="cyan"/>
              </w:rPr>
              <w:t>Grandpa’s Garden (non-Fiction)</w:t>
            </w:r>
          </w:p>
          <w:p w14:paraId="468F3ED1" w14:textId="77777777" w:rsidR="00FE58A4" w:rsidRDefault="00FE58A4">
            <w:pPr>
              <w:rPr>
                <w:rFonts w:ascii="Tahoma" w:eastAsia="Tahoma" w:hAnsi="Tahoma" w:cs="Tahoma"/>
                <w:sz w:val="20"/>
                <w:szCs w:val="20"/>
              </w:rPr>
            </w:pPr>
          </w:p>
          <w:p w14:paraId="0069AD46" w14:textId="77777777" w:rsidR="00FE58A4" w:rsidRDefault="00000000">
            <w:pPr>
              <w:rPr>
                <w:rFonts w:ascii="Tahoma" w:eastAsia="Tahoma" w:hAnsi="Tahoma" w:cs="Tahoma"/>
                <w:sz w:val="20"/>
                <w:szCs w:val="20"/>
              </w:rPr>
            </w:pPr>
            <w:r>
              <w:rPr>
                <w:rFonts w:ascii="Tahoma" w:eastAsia="Tahoma" w:hAnsi="Tahoma" w:cs="Tahoma"/>
                <w:sz w:val="20"/>
                <w:szCs w:val="20"/>
                <w:highlight w:val="yellow"/>
              </w:rPr>
              <w:t>It starts with a feed (Poetry)</w:t>
            </w:r>
            <w:r>
              <w:rPr>
                <w:rFonts w:ascii="Tahoma" w:eastAsia="Tahoma" w:hAnsi="Tahoma" w:cs="Tahoma"/>
                <w:sz w:val="20"/>
                <w:szCs w:val="20"/>
              </w:rPr>
              <w:t xml:space="preserve"> </w:t>
            </w:r>
          </w:p>
          <w:p w14:paraId="712905A2" w14:textId="77777777" w:rsidR="00FE58A4" w:rsidRDefault="00FE58A4">
            <w:pPr>
              <w:rPr>
                <w:rFonts w:ascii="Tahoma" w:eastAsia="Tahoma" w:hAnsi="Tahoma" w:cs="Tahoma"/>
                <w:sz w:val="20"/>
                <w:szCs w:val="20"/>
              </w:rPr>
            </w:pPr>
          </w:p>
          <w:p w14:paraId="4DCA0253" w14:textId="77777777" w:rsidR="00FE58A4" w:rsidRDefault="00000000">
            <w:pPr>
              <w:rPr>
                <w:rFonts w:ascii="Tahoma" w:eastAsia="Tahoma" w:hAnsi="Tahoma" w:cs="Tahoma"/>
                <w:sz w:val="20"/>
                <w:szCs w:val="20"/>
              </w:rPr>
            </w:pPr>
            <w:r>
              <w:rPr>
                <w:rFonts w:ascii="Tahoma" w:eastAsia="Tahoma" w:hAnsi="Tahoma" w:cs="Tahoma"/>
                <w:sz w:val="20"/>
                <w:szCs w:val="20"/>
              </w:rPr>
              <w:t>The Flower (Fiction)</w:t>
            </w:r>
          </w:p>
          <w:p w14:paraId="59C816B9" w14:textId="77777777" w:rsidR="00FE58A4" w:rsidRDefault="00FE58A4">
            <w:pPr>
              <w:rPr>
                <w:rFonts w:ascii="Tahoma" w:eastAsia="Tahoma" w:hAnsi="Tahoma" w:cs="Tahoma"/>
                <w:sz w:val="20"/>
                <w:szCs w:val="20"/>
              </w:rPr>
            </w:pPr>
          </w:p>
          <w:p w14:paraId="6C1C989D" w14:textId="77777777" w:rsidR="00FE58A4" w:rsidRDefault="00000000">
            <w:pPr>
              <w:rPr>
                <w:rFonts w:ascii="Tahoma" w:eastAsia="Tahoma" w:hAnsi="Tahoma" w:cs="Tahoma"/>
                <w:sz w:val="20"/>
                <w:szCs w:val="20"/>
              </w:rPr>
            </w:pPr>
            <w:r>
              <w:rPr>
                <w:rFonts w:ascii="Tahoma" w:eastAsia="Tahoma" w:hAnsi="Tahoma" w:cs="Tahoma"/>
                <w:sz w:val="20"/>
                <w:szCs w:val="20"/>
              </w:rPr>
              <w:t>Grandpa’s Garden (Fiction)</w:t>
            </w:r>
          </w:p>
          <w:p w14:paraId="20179DF9" w14:textId="77777777" w:rsidR="00FE58A4" w:rsidRDefault="00FE58A4">
            <w:pPr>
              <w:rPr>
                <w:rFonts w:ascii="Tahoma" w:eastAsia="Tahoma" w:hAnsi="Tahoma" w:cs="Tahoma"/>
                <w:sz w:val="20"/>
                <w:szCs w:val="20"/>
              </w:rPr>
            </w:pPr>
          </w:p>
          <w:p w14:paraId="45141254" w14:textId="77777777" w:rsidR="00FE58A4" w:rsidRDefault="00FE58A4">
            <w:pPr>
              <w:rPr>
                <w:rFonts w:ascii="Tahoma" w:eastAsia="Tahoma" w:hAnsi="Tahoma" w:cs="Tahoma"/>
                <w:sz w:val="20"/>
                <w:szCs w:val="20"/>
              </w:rPr>
            </w:pPr>
          </w:p>
        </w:tc>
        <w:tc>
          <w:tcPr>
            <w:tcW w:w="1995" w:type="dxa"/>
          </w:tcPr>
          <w:p w14:paraId="2E0FF530" w14:textId="77777777" w:rsidR="00FE58A4" w:rsidRDefault="00000000">
            <w:pPr>
              <w:rPr>
                <w:rFonts w:ascii="Tahoma" w:eastAsia="Tahoma" w:hAnsi="Tahoma" w:cs="Tahoma"/>
                <w:b/>
                <w:sz w:val="20"/>
                <w:szCs w:val="20"/>
              </w:rPr>
            </w:pPr>
            <w:r>
              <w:rPr>
                <w:rFonts w:ascii="Tahoma" w:eastAsia="Tahoma" w:hAnsi="Tahoma" w:cs="Tahoma"/>
                <w:b/>
                <w:sz w:val="20"/>
                <w:szCs w:val="20"/>
              </w:rPr>
              <w:t xml:space="preserve">STEPS to READ Focus: Traditional Tales and Poetry </w:t>
            </w:r>
          </w:p>
          <w:p w14:paraId="353DEFA8" w14:textId="77777777" w:rsidR="00FE58A4" w:rsidRDefault="00FE58A4">
            <w:pPr>
              <w:rPr>
                <w:rFonts w:ascii="Tahoma" w:eastAsia="Tahoma" w:hAnsi="Tahoma" w:cs="Tahoma"/>
                <w:sz w:val="20"/>
                <w:szCs w:val="20"/>
              </w:rPr>
            </w:pPr>
          </w:p>
          <w:p w14:paraId="241FC2DF" w14:textId="77777777" w:rsidR="00FE58A4" w:rsidRDefault="00000000">
            <w:pPr>
              <w:rPr>
                <w:rFonts w:ascii="Tahoma" w:eastAsia="Tahoma" w:hAnsi="Tahoma" w:cs="Tahoma"/>
                <w:sz w:val="20"/>
                <w:szCs w:val="20"/>
              </w:rPr>
            </w:pPr>
            <w:r>
              <w:rPr>
                <w:rFonts w:ascii="Tahoma" w:eastAsia="Tahoma" w:hAnsi="Tahoma" w:cs="Tahoma"/>
                <w:sz w:val="20"/>
                <w:szCs w:val="20"/>
              </w:rPr>
              <w:t>The Wolf’s Story (Fiction)</w:t>
            </w:r>
          </w:p>
          <w:p w14:paraId="71839962" w14:textId="77777777" w:rsidR="00FE58A4" w:rsidRDefault="00FE58A4">
            <w:pPr>
              <w:rPr>
                <w:rFonts w:ascii="Tahoma" w:eastAsia="Tahoma" w:hAnsi="Tahoma" w:cs="Tahoma"/>
                <w:sz w:val="20"/>
                <w:szCs w:val="20"/>
              </w:rPr>
            </w:pPr>
          </w:p>
          <w:p w14:paraId="60A04387" w14:textId="77777777" w:rsidR="00FE58A4" w:rsidRDefault="00000000">
            <w:pPr>
              <w:rPr>
                <w:rFonts w:ascii="Tahoma" w:eastAsia="Tahoma" w:hAnsi="Tahoma" w:cs="Tahoma"/>
                <w:sz w:val="20"/>
                <w:szCs w:val="20"/>
              </w:rPr>
            </w:pPr>
            <w:r>
              <w:rPr>
                <w:rFonts w:ascii="Tahoma" w:eastAsia="Tahoma" w:hAnsi="Tahoma" w:cs="Tahoma"/>
                <w:sz w:val="20"/>
                <w:szCs w:val="20"/>
              </w:rPr>
              <w:t>The Three Little Wolves and the Big Bad Pig (Fiction)</w:t>
            </w:r>
          </w:p>
          <w:p w14:paraId="7F4B86DA" w14:textId="77777777" w:rsidR="00FE58A4" w:rsidRDefault="00FE58A4">
            <w:pPr>
              <w:rPr>
                <w:rFonts w:ascii="Tahoma" w:eastAsia="Tahoma" w:hAnsi="Tahoma" w:cs="Tahoma"/>
                <w:sz w:val="20"/>
                <w:szCs w:val="20"/>
              </w:rPr>
            </w:pPr>
          </w:p>
          <w:p w14:paraId="0F816038" w14:textId="77777777" w:rsidR="00FE58A4" w:rsidRDefault="00000000">
            <w:pPr>
              <w:rPr>
                <w:rFonts w:ascii="Tahoma" w:eastAsia="Tahoma" w:hAnsi="Tahoma" w:cs="Tahoma"/>
                <w:sz w:val="20"/>
                <w:szCs w:val="20"/>
              </w:rPr>
            </w:pPr>
            <w:r>
              <w:rPr>
                <w:rFonts w:ascii="Tahoma" w:eastAsia="Tahoma" w:hAnsi="Tahoma" w:cs="Tahoma"/>
                <w:sz w:val="20"/>
                <w:szCs w:val="20"/>
              </w:rPr>
              <w:t>The True Story of the 3 Little Pigs (Fiction)</w:t>
            </w:r>
          </w:p>
          <w:p w14:paraId="7155041B" w14:textId="77777777" w:rsidR="00FE58A4" w:rsidRDefault="00FE58A4">
            <w:pPr>
              <w:rPr>
                <w:rFonts w:ascii="Tahoma" w:eastAsia="Tahoma" w:hAnsi="Tahoma" w:cs="Tahoma"/>
                <w:sz w:val="20"/>
                <w:szCs w:val="20"/>
              </w:rPr>
            </w:pPr>
          </w:p>
          <w:p w14:paraId="658B6FC0" w14:textId="77777777" w:rsidR="00FE58A4" w:rsidRDefault="00000000">
            <w:pPr>
              <w:rPr>
                <w:rFonts w:ascii="Tahoma" w:eastAsia="Tahoma" w:hAnsi="Tahoma" w:cs="Tahoma"/>
                <w:sz w:val="20"/>
                <w:szCs w:val="20"/>
              </w:rPr>
            </w:pPr>
            <w:r>
              <w:rPr>
                <w:rFonts w:ascii="Tahoma" w:eastAsia="Tahoma" w:hAnsi="Tahoma" w:cs="Tahoma"/>
                <w:sz w:val="20"/>
                <w:szCs w:val="20"/>
                <w:highlight w:val="yellow"/>
              </w:rPr>
              <w:t>Revolting Rhymes (Poetry)</w:t>
            </w:r>
          </w:p>
        </w:tc>
        <w:tc>
          <w:tcPr>
            <w:tcW w:w="1995" w:type="dxa"/>
          </w:tcPr>
          <w:p w14:paraId="314B00FA" w14:textId="77777777" w:rsidR="00FE58A4" w:rsidRDefault="00000000">
            <w:pPr>
              <w:rPr>
                <w:rFonts w:ascii="Tahoma" w:eastAsia="Tahoma" w:hAnsi="Tahoma" w:cs="Tahoma"/>
                <w:b/>
                <w:sz w:val="20"/>
                <w:szCs w:val="20"/>
              </w:rPr>
            </w:pPr>
            <w:r>
              <w:rPr>
                <w:rFonts w:ascii="Tahoma" w:eastAsia="Tahoma" w:hAnsi="Tahoma" w:cs="Tahoma"/>
                <w:b/>
                <w:sz w:val="20"/>
                <w:szCs w:val="20"/>
              </w:rPr>
              <w:t xml:space="preserve">STEPS to READ Focus: Events beyond living memory- The Great Fire of London </w:t>
            </w:r>
          </w:p>
          <w:p w14:paraId="257143B3" w14:textId="77777777" w:rsidR="00FE58A4" w:rsidRDefault="00FE58A4">
            <w:pPr>
              <w:rPr>
                <w:rFonts w:ascii="Tahoma" w:eastAsia="Tahoma" w:hAnsi="Tahoma" w:cs="Tahoma"/>
                <w:sz w:val="20"/>
                <w:szCs w:val="20"/>
              </w:rPr>
            </w:pPr>
          </w:p>
          <w:p w14:paraId="053EEB72" w14:textId="77777777" w:rsidR="00FE58A4" w:rsidRDefault="00000000">
            <w:pPr>
              <w:rPr>
                <w:rFonts w:ascii="Tahoma" w:eastAsia="Tahoma" w:hAnsi="Tahoma" w:cs="Tahoma"/>
                <w:sz w:val="20"/>
                <w:szCs w:val="20"/>
              </w:rPr>
            </w:pPr>
            <w:r>
              <w:rPr>
                <w:rFonts w:ascii="Tahoma" w:eastAsia="Tahoma" w:hAnsi="Tahoma" w:cs="Tahoma"/>
                <w:sz w:val="20"/>
                <w:szCs w:val="20"/>
                <w:highlight w:val="cyan"/>
              </w:rPr>
              <w:t>The Great Fire of London (Non-Fiction)</w:t>
            </w:r>
          </w:p>
          <w:p w14:paraId="59DB177B" w14:textId="77777777" w:rsidR="00FE58A4" w:rsidRDefault="00FE58A4">
            <w:pPr>
              <w:rPr>
                <w:rFonts w:ascii="Tahoma" w:eastAsia="Tahoma" w:hAnsi="Tahoma" w:cs="Tahoma"/>
                <w:sz w:val="20"/>
                <w:szCs w:val="20"/>
              </w:rPr>
            </w:pPr>
          </w:p>
          <w:p w14:paraId="4520A3D3" w14:textId="77777777" w:rsidR="00FE58A4" w:rsidRDefault="00000000">
            <w:pPr>
              <w:rPr>
                <w:rFonts w:ascii="Tahoma" w:eastAsia="Tahoma" w:hAnsi="Tahoma" w:cs="Tahoma"/>
                <w:sz w:val="20"/>
                <w:szCs w:val="20"/>
              </w:rPr>
            </w:pPr>
            <w:r>
              <w:rPr>
                <w:rFonts w:ascii="Tahoma" w:eastAsia="Tahoma" w:hAnsi="Tahoma" w:cs="Tahoma"/>
                <w:sz w:val="20"/>
                <w:szCs w:val="20"/>
              </w:rPr>
              <w:t>The Great Fire- A city on flames (Fiction)</w:t>
            </w:r>
          </w:p>
          <w:p w14:paraId="10399CD6" w14:textId="77777777" w:rsidR="00FE58A4" w:rsidRDefault="00FE58A4">
            <w:pPr>
              <w:rPr>
                <w:rFonts w:ascii="Tahoma" w:eastAsia="Tahoma" w:hAnsi="Tahoma" w:cs="Tahoma"/>
                <w:sz w:val="20"/>
                <w:szCs w:val="20"/>
              </w:rPr>
            </w:pPr>
          </w:p>
          <w:p w14:paraId="0D4286A7" w14:textId="77777777" w:rsidR="00FE58A4" w:rsidRDefault="00000000">
            <w:pPr>
              <w:rPr>
                <w:rFonts w:ascii="Tahoma" w:eastAsia="Tahoma" w:hAnsi="Tahoma" w:cs="Tahoma"/>
                <w:sz w:val="20"/>
                <w:szCs w:val="20"/>
              </w:rPr>
            </w:pPr>
            <w:r>
              <w:rPr>
                <w:rFonts w:ascii="Tahoma" w:eastAsia="Tahoma" w:hAnsi="Tahoma" w:cs="Tahoma"/>
                <w:sz w:val="20"/>
                <w:szCs w:val="20"/>
              </w:rPr>
              <w:t>The Baker’s Boy and the Great Fire (Fiction)</w:t>
            </w:r>
          </w:p>
          <w:p w14:paraId="4C345E07" w14:textId="77777777" w:rsidR="00FE58A4" w:rsidRDefault="00FE58A4">
            <w:pPr>
              <w:rPr>
                <w:rFonts w:ascii="Tahoma" w:eastAsia="Tahoma" w:hAnsi="Tahoma" w:cs="Tahoma"/>
                <w:sz w:val="20"/>
                <w:szCs w:val="20"/>
              </w:rPr>
            </w:pPr>
          </w:p>
          <w:p w14:paraId="10081693" w14:textId="77777777" w:rsidR="00FE58A4" w:rsidRDefault="00000000">
            <w:pPr>
              <w:rPr>
                <w:rFonts w:ascii="Tahoma" w:eastAsia="Tahoma" w:hAnsi="Tahoma" w:cs="Tahoma"/>
                <w:sz w:val="20"/>
                <w:szCs w:val="20"/>
              </w:rPr>
            </w:pPr>
            <w:r>
              <w:rPr>
                <w:rFonts w:ascii="Tahoma" w:eastAsia="Tahoma" w:hAnsi="Tahoma" w:cs="Tahoma"/>
                <w:sz w:val="20"/>
                <w:szCs w:val="20"/>
                <w:highlight w:val="yellow"/>
              </w:rPr>
              <w:t>Poetry by Jane Goulbourne (Poetry)</w:t>
            </w:r>
            <w:r>
              <w:rPr>
                <w:rFonts w:ascii="Tahoma" w:eastAsia="Tahoma" w:hAnsi="Tahoma" w:cs="Tahoma"/>
                <w:sz w:val="20"/>
                <w:szCs w:val="20"/>
              </w:rPr>
              <w:t xml:space="preserve">  </w:t>
            </w:r>
          </w:p>
        </w:tc>
        <w:tc>
          <w:tcPr>
            <w:tcW w:w="1995" w:type="dxa"/>
          </w:tcPr>
          <w:p w14:paraId="2156CBB0" w14:textId="77777777" w:rsidR="00FE58A4" w:rsidRDefault="00000000">
            <w:pPr>
              <w:rPr>
                <w:rFonts w:ascii="Tahoma" w:eastAsia="Tahoma" w:hAnsi="Tahoma" w:cs="Tahoma"/>
                <w:b/>
                <w:sz w:val="20"/>
                <w:szCs w:val="20"/>
              </w:rPr>
            </w:pPr>
            <w:r>
              <w:rPr>
                <w:rFonts w:ascii="Tahoma" w:eastAsia="Tahoma" w:hAnsi="Tahoma" w:cs="Tahoma"/>
                <w:b/>
                <w:sz w:val="20"/>
                <w:szCs w:val="20"/>
              </w:rPr>
              <w:t>STEPS to READ Focus: Stories and plays and poetry</w:t>
            </w:r>
          </w:p>
          <w:p w14:paraId="19D0E0F4" w14:textId="77777777" w:rsidR="00FE58A4" w:rsidRDefault="00FE58A4">
            <w:pPr>
              <w:rPr>
                <w:rFonts w:ascii="Tahoma" w:eastAsia="Tahoma" w:hAnsi="Tahoma" w:cs="Tahoma"/>
                <w:b/>
                <w:sz w:val="20"/>
                <w:szCs w:val="20"/>
              </w:rPr>
            </w:pPr>
          </w:p>
          <w:p w14:paraId="7D52A516" w14:textId="77777777" w:rsidR="00FE58A4" w:rsidRDefault="00000000">
            <w:pPr>
              <w:rPr>
                <w:rFonts w:ascii="Tahoma" w:eastAsia="Tahoma" w:hAnsi="Tahoma" w:cs="Tahoma"/>
                <w:sz w:val="20"/>
                <w:szCs w:val="20"/>
              </w:rPr>
            </w:pPr>
            <w:r>
              <w:rPr>
                <w:rFonts w:ascii="Tahoma" w:eastAsia="Tahoma" w:hAnsi="Tahoma" w:cs="Tahoma"/>
                <w:sz w:val="20"/>
                <w:szCs w:val="20"/>
              </w:rPr>
              <w:t>The Owl who was afraid of the Dark (Fiction)</w:t>
            </w:r>
          </w:p>
          <w:p w14:paraId="669442E3" w14:textId="77777777" w:rsidR="00FE58A4" w:rsidRDefault="00FE58A4">
            <w:pPr>
              <w:rPr>
                <w:rFonts w:ascii="Tahoma" w:eastAsia="Tahoma" w:hAnsi="Tahoma" w:cs="Tahoma"/>
                <w:b/>
                <w:sz w:val="20"/>
                <w:szCs w:val="20"/>
              </w:rPr>
            </w:pPr>
          </w:p>
          <w:p w14:paraId="60D6EF15" w14:textId="77777777" w:rsidR="00FE58A4" w:rsidRDefault="00000000">
            <w:pPr>
              <w:rPr>
                <w:rFonts w:ascii="Tahoma" w:eastAsia="Tahoma" w:hAnsi="Tahoma" w:cs="Tahoma"/>
                <w:b/>
                <w:sz w:val="20"/>
                <w:szCs w:val="20"/>
              </w:rPr>
            </w:pPr>
            <w:r>
              <w:rPr>
                <w:rFonts w:ascii="Tahoma" w:eastAsia="Tahoma" w:hAnsi="Tahoma" w:cs="Tahoma"/>
                <w:sz w:val="20"/>
                <w:szCs w:val="20"/>
              </w:rPr>
              <w:t xml:space="preserve">The Tunnel (Fiction) </w:t>
            </w:r>
            <w:r>
              <w:rPr>
                <w:rFonts w:ascii="Tahoma" w:eastAsia="Tahoma" w:hAnsi="Tahoma" w:cs="Tahoma"/>
                <w:b/>
                <w:sz w:val="20"/>
                <w:szCs w:val="20"/>
              </w:rPr>
              <w:t xml:space="preserve"> </w:t>
            </w:r>
          </w:p>
          <w:p w14:paraId="309ED2B2" w14:textId="77777777" w:rsidR="00FE58A4" w:rsidRDefault="00FE58A4">
            <w:pPr>
              <w:rPr>
                <w:rFonts w:ascii="Tahoma" w:eastAsia="Tahoma" w:hAnsi="Tahoma" w:cs="Tahoma"/>
                <w:sz w:val="20"/>
                <w:szCs w:val="20"/>
              </w:rPr>
            </w:pPr>
          </w:p>
          <w:p w14:paraId="5805B6E0" w14:textId="77777777" w:rsidR="00FE58A4" w:rsidRDefault="00000000">
            <w:pPr>
              <w:rPr>
                <w:rFonts w:ascii="Tahoma" w:eastAsia="Tahoma" w:hAnsi="Tahoma" w:cs="Tahoma"/>
                <w:sz w:val="20"/>
                <w:szCs w:val="20"/>
              </w:rPr>
            </w:pPr>
            <w:r>
              <w:rPr>
                <w:rFonts w:ascii="Tahoma" w:eastAsia="Tahoma" w:hAnsi="Tahoma" w:cs="Tahoma"/>
                <w:sz w:val="20"/>
                <w:szCs w:val="20"/>
              </w:rPr>
              <w:t>George’s Marvellous Medicine (Fiction)</w:t>
            </w:r>
          </w:p>
          <w:p w14:paraId="6E45A2C3" w14:textId="77777777" w:rsidR="00FE58A4" w:rsidRDefault="00FE58A4">
            <w:pPr>
              <w:rPr>
                <w:rFonts w:ascii="Tahoma" w:eastAsia="Tahoma" w:hAnsi="Tahoma" w:cs="Tahoma"/>
                <w:sz w:val="20"/>
                <w:szCs w:val="20"/>
              </w:rPr>
            </w:pPr>
          </w:p>
          <w:p w14:paraId="0082088E" w14:textId="77777777" w:rsidR="00FE58A4" w:rsidRDefault="00000000">
            <w:pPr>
              <w:rPr>
                <w:rFonts w:ascii="Tahoma" w:eastAsia="Tahoma" w:hAnsi="Tahoma" w:cs="Tahoma"/>
                <w:sz w:val="20"/>
                <w:szCs w:val="20"/>
              </w:rPr>
            </w:pPr>
            <w:bookmarkStart w:id="0" w:name="_heading=h.gjdgxs" w:colFirst="0" w:colLast="0"/>
            <w:bookmarkEnd w:id="0"/>
            <w:r>
              <w:rPr>
                <w:rFonts w:ascii="Tahoma" w:eastAsia="Tahoma" w:hAnsi="Tahoma" w:cs="Tahoma"/>
                <w:sz w:val="20"/>
                <w:szCs w:val="20"/>
                <w:highlight w:val="yellow"/>
              </w:rPr>
              <w:t>The Works (Poetry)</w:t>
            </w:r>
            <w:r>
              <w:rPr>
                <w:rFonts w:ascii="Tahoma" w:eastAsia="Tahoma" w:hAnsi="Tahoma" w:cs="Tahoma"/>
                <w:sz w:val="20"/>
                <w:szCs w:val="20"/>
              </w:rPr>
              <w:t xml:space="preserve"> </w:t>
            </w:r>
          </w:p>
        </w:tc>
      </w:tr>
      <w:tr w:rsidR="00FE58A4" w14:paraId="250C57A1" w14:textId="77777777">
        <w:tc>
          <w:tcPr>
            <w:tcW w:w="1995" w:type="dxa"/>
          </w:tcPr>
          <w:p w14:paraId="61BA96B0" w14:textId="77777777" w:rsidR="00FE58A4" w:rsidRDefault="00000000">
            <w:pPr>
              <w:rPr>
                <w:rFonts w:ascii="Tahoma" w:eastAsia="Tahoma" w:hAnsi="Tahoma" w:cs="Tahoma"/>
                <w:sz w:val="32"/>
                <w:szCs w:val="32"/>
              </w:rPr>
            </w:pPr>
            <w:r>
              <w:rPr>
                <w:rFonts w:ascii="Tahoma" w:eastAsia="Tahoma" w:hAnsi="Tahoma" w:cs="Tahoma"/>
                <w:sz w:val="32"/>
                <w:szCs w:val="32"/>
              </w:rPr>
              <w:t>Year 3</w:t>
            </w:r>
          </w:p>
        </w:tc>
        <w:tc>
          <w:tcPr>
            <w:tcW w:w="1950" w:type="dxa"/>
          </w:tcPr>
          <w:p w14:paraId="4E33CBD2" w14:textId="77777777" w:rsidR="00FE58A4" w:rsidRDefault="00000000">
            <w:pPr>
              <w:rPr>
                <w:rFonts w:ascii="Tahoma" w:eastAsia="Tahoma" w:hAnsi="Tahoma" w:cs="Tahoma"/>
                <w:b/>
                <w:sz w:val="20"/>
                <w:szCs w:val="20"/>
              </w:rPr>
            </w:pPr>
            <w:r>
              <w:rPr>
                <w:rFonts w:ascii="Tahoma" w:eastAsia="Tahoma" w:hAnsi="Tahoma" w:cs="Tahoma"/>
                <w:b/>
                <w:sz w:val="20"/>
                <w:szCs w:val="20"/>
              </w:rPr>
              <w:t>STEPS to READ Focus: Forces and Magnets Rocks</w:t>
            </w:r>
          </w:p>
          <w:p w14:paraId="341F0C69" w14:textId="77777777" w:rsidR="00FE58A4" w:rsidRDefault="00FE58A4">
            <w:pPr>
              <w:rPr>
                <w:rFonts w:ascii="Tahoma" w:eastAsia="Tahoma" w:hAnsi="Tahoma" w:cs="Tahoma"/>
                <w:b/>
                <w:sz w:val="20"/>
                <w:szCs w:val="20"/>
              </w:rPr>
            </w:pPr>
          </w:p>
          <w:p w14:paraId="262BD8CF" w14:textId="77777777" w:rsidR="00FE58A4" w:rsidRDefault="00000000">
            <w:pPr>
              <w:rPr>
                <w:rFonts w:ascii="Tahoma" w:eastAsia="Tahoma" w:hAnsi="Tahoma" w:cs="Tahoma"/>
                <w:sz w:val="20"/>
                <w:szCs w:val="20"/>
                <w:highlight w:val="cyan"/>
              </w:rPr>
            </w:pPr>
            <w:r>
              <w:rPr>
                <w:rFonts w:ascii="Tahoma" w:eastAsia="Tahoma" w:hAnsi="Tahoma" w:cs="Tahoma"/>
                <w:sz w:val="20"/>
                <w:szCs w:val="20"/>
                <w:highlight w:val="cyan"/>
              </w:rPr>
              <w:t>My Book of Rocks and Minerals (Non-Fiction)</w:t>
            </w:r>
          </w:p>
          <w:p w14:paraId="7B294DAB" w14:textId="77777777" w:rsidR="00FE58A4" w:rsidRDefault="00FE58A4">
            <w:pPr>
              <w:rPr>
                <w:rFonts w:ascii="Tahoma" w:eastAsia="Tahoma" w:hAnsi="Tahoma" w:cs="Tahoma"/>
                <w:sz w:val="20"/>
                <w:szCs w:val="20"/>
                <w:highlight w:val="cyan"/>
              </w:rPr>
            </w:pPr>
          </w:p>
          <w:p w14:paraId="7A959C78" w14:textId="77777777" w:rsidR="00FE58A4" w:rsidRDefault="00000000">
            <w:pPr>
              <w:rPr>
                <w:rFonts w:ascii="Tahoma" w:eastAsia="Tahoma" w:hAnsi="Tahoma" w:cs="Tahoma"/>
                <w:sz w:val="20"/>
                <w:szCs w:val="20"/>
              </w:rPr>
            </w:pPr>
            <w:r>
              <w:rPr>
                <w:rFonts w:ascii="Tahoma" w:eastAsia="Tahoma" w:hAnsi="Tahoma" w:cs="Tahoma"/>
                <w:sz w:val="20"/>
                <w:szCs w:val="20"/>
                <w:highlight w:val="cyan"/>
              </w:rPr>
              <w:t>Forces in Action (Non-Fiction)</w:t>
            </w:r>
          </w:p>
          <w:p w14:paraId="58A09177" w14:textId="77777777" w:rsidR="00FE58A4" w:rsidRDefault="00FE58A4">
            <w:pPr>
              <w:rPr>
                <w:rFonts w:ascii="Tahoma" w:eastAsia="Tahoma" w:hAnsi="Tahoma" w:cs="Tahoma"/>
                <w:sz w:val="20"/>
                <w:szCs w:val="20"/>
              </w:rPr>
            </w:pPr>
          </w:p>
          <w:p w14:paraId="22F97566" w14:textId="77777777" w:rsidR="00FE58A4" w:rsidRDefault="00000000">
            <w:pPr>
              <w:rPr>
                <w:rFonts w:ascii="Tahoma" w:eastAsia="Tahoma" w:hAnsi="Tahoma" w:cs="Tahoma"/>
                <w:sz w:val="20"/>
                <w:szCs w:val="20"/>
              </w:rPr>
            </w:pPr>
            <w:r>
              <w:rPr>
                <w:rFonts w:ascii="Tahoma" w:eastAsia="Tahoma" w:hAnsi="Tahoma" w:cs="Tahoma"/>
                <w:sz w:val="20"/>
                <w:szCs w:val="20"/>
                <w:highlight w:val="yellow"/>
              </w:rPr>
              <w:t>The Force that is Friendship (Poetry)</w:t>
            </w:r>
            <w:r>
              <w:rPr>
                <w:rFonts w:ascii="Tahoma" w:eastAsia="Tahoma" w:hAnsi="Tahoma" w:cs="Tahoma"/>
                <w:sz w:val="20"/>
                <w:szCs w:val="20"/>
              </w:rPr>
              <w:t xml:space="preserve"> </w:t>
            </w:r>
          </w:p>
          <w:p w14:paraId="5719847F" w14:textId="77777777" w:rsidR="00FE58A4" w:rsidRDefault="00FE58A4">
            <w:pPr>
              <w:rPr>
                <w:rFonts w:ascii="Tahoma" w:eastAsia="Tahoma" w:hAnsi="Tahoma" w:cs="Tahoma"/>
                <w:sz w:val="20"/>
                <w:szCs w:val="20"/>
              </w:rPr>
            </w:pPr>
          </w:p>
          <w:p w14:paraId="08FCF00E" w14:textId="77777777" w:rsidR="00FE58A4" w:rsidRDefault="00000000">
            <w:pPr>
              <w:rPr>
                <w:rFonts w:ascii="Tahoma" w:eastAsia="Tahoma" w:hAnsi="Tahoma" w:cs="Tahoma"/>
                <w:sz w:val="20"/>
                <w:szCs w:val="20"/>
              </w:rPr>
            </w:pPr>
            <w:r>
              <w:rPr>
                <w:rFonts w:ascii="Tahoma" w:eastAsia="Tahoma" w:hAnsi="Tahoma" w:cs="Tahoma"/>
                <w:sz w:val="20"/>
                <w:szCs w:val="20"/>
              </w:rPr>
              <w:t>The Wild Robot (Fiction)</w:t>
            </w:r>
          </w:p>
          <w:p w14:paraId="6A91FC7C" w14:textId="77777777" w:rsidR="00FE58A4" w:rsidRDefault="00FE58A4">
            <w:pPr>
              <w:rPr>
                <w:rFonts w:ascii="Tahoma" w:eastAsia="Tahoma" w:hAnsi="Tahoma" w:cs="Tahoma"/>
                <w:sz w:val="20"/>
                <w:szCs w:val="20"/>
              </w:rPr>
            </w:pPr>
          </w:p>
          <w:p w14:paraId="7D90121C" w14:textId="77777777" w:rsidR="00FE58A4" w:rsidRDefault="00000000">
            <w:pPr>
              <w:rPr>
                <w:rFonts w:ascii="Tahoma" w:eastAsia="Tahoma" w:hAnsi="Tahoma" w:cs="Tahoma"/>
                <w:sz w:val="20"/>
                <w:szCs w:val="20"/>
              </w:rPr>
            </w:pPr>
            <w:r>
              <w:rPr>
                <w:rFonts w:ascii="Tahoma" w:eastAsia="Tahoma" w:hAnsi="Tahoma" w:cs="Tahoma"/>
                <w:sz w:val="20"/>
                <w:szCs w:val="20"/>
              </w:rPr>
              <w:t xml:space="preserve"> The Robot and the Blue Bird/ </w:t>
            </w:r>
          </w:p>
          <w:p w14:paraId="1B13C00C" w14:textId="77777777" w:rsidR="00FE58A4" w:rsidRDefault="00000000">
            <w:pPr>
              <w:rPr>
                <w:rFonts w:ascii="Tahoma" w:eastAsia="Tahoma" w:hAnsi="Tahoma" w:cs="Tahoma"/>
                <w:sz w:val="20"/>
                <w:szCs w:val="20"/>
              </w:rPr>
            </w:pPr>
            <w:r>
              <w:rPr>
                <w:rFonts w:ascii="Tahoma" w:eastAsia="Tahoma" w:hAnsi="Tahoma" w:cs="Tahoma"/>
                <w:sz w:val="20"/>
                <w:szCs w:val="20"/>
              </w:rPr>
              <w:t>The Tin Forest (Fiction)</w:t>
            </w:r>
          </w:p>
        </w:tc>
        <w:tc>
          <w:tcPr>
            <w:tcW w:w="2040" w:type="dxa"/>
          </w:tcPr>
          <w:p w14:paraId="5FBB5A35" w14:textId="77777777" w:rsidR="00FE58A4" w:rsidRDefault="00000000">
            <w:pPr>
              <w:rPr>
                <w:rFonts w:ascii="Tahoma" w:eastAsia="Tahoma" w:hAnsi="Tahoma" w:cs="Tahoma"/>
                <w:b/>
                <w:sz w:val="20"/>
                <w:szCs w:val="20"/>
              </w:rPr>
            </w:pPr>
            <w:r>
              <w:rPr>
                <w:rFonts w:ascii="Tahoma" w:eastAsia="Tahoma" w:hAnsi="Tahoma" w:cs="Tahoma"/>
                <w:b/>
                <w:sz w:val="20"/>
                <w:szCs w:val="20"/>
              </w:rPr>
              <w:t xml:space="preserve">STEPS to READ Focus: Stories and Poetry- different forms </w:t>
            </w:r>
          </w:p>
          <w:p w14:paraId="318098E4" w14:textId="77777777" w:rsidR="00FE58A4" w:rsidRDefault="00FE58A4">
            <w:pPr>
              <w:rPr>
                <w:rFonts w:ascii="Tahoma" w:eastAsia="Tahoma" w:hAnsi="Tahoma" w:cs="Tahoma"/>
                <w:sz w:val="20"/>
                <w:szCs w:val="20"/>
              </w:rPr>
            </w:pPr>
          </w:p>
          <w:p w14:paraId="2D76436A" w14:textId="77777777" w:rsidR="00FE58A4" w:rsidRDefault="00000000">
            <w:pPr>
              <w:rPr>
                <w:rFonts w:ascii="Tahoma" w:eastAsia="Tahoma" w:hAnsi="Tahoma" w:cs="Tahoma"/>
                <w:sz w:val="20"/>
                <w:szCs w:val="20"/>
              </w:rPr>
            </w:pPr>
            <w:r>
              <w:rPr>
                <w:rFonts w:ascii="Tahoma" w:eastAsia="Tahoma" w:hAnsi="Tahoma" w:cs="Tahoma"/>
                <w:sz w:val="20"/>
                <w:szCs w:val="20"/>
              </w:rPr>
              <w:t>Leon and the place between (Fiction)</w:t>
            </w:r>
          </w:p>
          <w:p w14:paraId="2D04F228" w14:textId="77777777" w:rsidR="00FE58A4" w:rsidRDefault="00FE58A4">
            <w:pPr>
              <w:rPr>
                <w:rFonts w:ascii="Tahoma" w:eastAsia="Tahoma" w:hAnsi="Tahoma" w:cs="Tahoma"/>
                <w:sz w:val="20"/>
                <w:szCs w:val="20"/>
              </w:rPr>
            </w:pPr>
          </w:p>
          <w:p w14:paraId="31CAA84C" w14:textId="77777777" w:rsidR="00FE58A4" w:rsidRDefault="00000000">
            <w:pPr>
              <w:rPr>
                <w:rFonts w:ascii="Tahoma" w:eastAsia="Tahoma" w:hAnsi="Tahoma" w:cs="Tahoma"/>
                <w:sz w:val="20"/>
                <w:szCs w:val="20"/>
              </w:rPr>
            </w:pPr>
            <w:r>
              <w:rPr>
                <w:rFonts w:ascii="Tahoma" w:eastAsia="Tahoma" w:hAnsi="Tahoma" w:cs="Tahoma"/>
                <w:sz w:val="20"/>
                <w:szCs w:val="20"/>
              </w:rPr>
              <w:t>Charlotte’s Web (Fiction)</w:t>
            </w:r>
          </w:p>
          <w:p w14:paraId="46A73530" w14:textId="77777777" w:rsidR="00FE58A4" w:rsidRDefault="00FE58A4">
            <w:pPr>
              <w:rPr>
                <w:rFonts w:ascii="Tahoma" w:eastAsia="Tahoma" w:hAnsi="Tahoma" w:cs="Tahoma"/>
                <w:sz w:val="20"/>
                <w:szCs w:val="20"/>
              </w:rPr>
            </w:pPr>
          </w:p>
          <w:p w14:paraId="17B05A84" w14:textId="77777777" w:rsidR="00FE58A4" w:rsidRDefault="00000000">
            <w:pPr>
              <w:rPr>
                <w:rFonts w:ascii="Tahoma" w:eastAsia="Tahoma" w:hAnsi="Tahoma" w:cs="Tahoma"/>
                <w:sz w:val="20"/>
                <w:szCs w:val="20"/>
              </w:rPr>
            </w:pPr>
            <w:proofErr w:type="spellStart"/>
            <w:r>
              <w:rPr>
                <w:rFonts w:ascii="Tahoma" w:eastAsia="Tahoma" w:hAnsi="Tahoma" w:cs="Tahoma"/>
                <w:sz w:val="20"/>
                <w:szCs w:val="20"/>
              </w:rPr>
              <w:t>Varjack’s</w:t>
            </w:r>
            <w:proofErr w:type="spellEnd"/>
            <w:r>
              <w:rPr>
                <w:rFonts w:ascii="Tahoma" w:eastAsia="Tahoma" w:hAnsi="Tahoma" w:cs="Tahoma"/>
                <w:sz w:val="20"/>
                <w:szCs w:val="20"/>
              </w:rPr>
              <w:t xml:space="preserve"> Paw (Fiction)</w:t>
            </w:r>
          </w:p>
          <w:p w14:paraId="638D38E4" w14:textId="77777777" w:rsidR="00FE58A4" w:rsidRDefault="00FE58A4">
            <w:pPr>
              <w:rPr>
                <w:rFonts w:ascii="Tahoma" w:eastAsia="Tahoma" w:hAnsi="Tahoma" w:cs="Tahoma"/>
                <w:sz w:val="20"/>
                <w:szCs w:val="20"/>
              </w:rPr>
            </w:pPr>
          </w:p>
          <w:p w14:paraId="3BCC72D9" w14:textId="77777777" w:rsidR="00FE58A4" w:rsidRDefault="00000000">
            <w:pPr>
              <w:rPr>
                <w:rFonts w:ascii="Tahoma" w:eastAsia="Tahoma" w:hAnsi="Tahoma" w:cs="Tahoma"/>
                <w:sz w:val="20"/>
                <w:szCs w:val="20"/>
              </w:rPr>
            </w:pPr>
            <w:r>
              <w:rPr>
                <w:rFonts w:ascii="Tahoma" w:eastAsia="Tahoma" w:hAnsi="Tahoma" w:cs="Tahoma"/>
                <w:sz w:val="20"/>
                <w:szCs w:val="20"/>
                <w:highlight w:val="yellow"/>
              </w:rPr>
              <w:t>Seasons (Poetry)</w:t>
            </w:r>
          </w:p>
          <w:p w14:paraId="2D5EB784" w14:textId="77777777" w:rsidR="00FE58A4" w:rsidRDefault="00FE58A4">
            <w:pPr>
              <w:rPr>
                <w:rFonts w:ascii="Tahoma" w:eastAsia="Tahoma" w:hAnsi="Tahoma" w:cs="Tahoma"/>
                <w:sz w:val="20"/>
                <w:szCs w:val="20"/>
              </w:rPr>
            </w:pPr>
          </w:p>
          <w:p w14:paraId="25B2FDC6" w14:textId="77777777" w:rsidR="00FE58A4" w:rsidRDefault="00FE58A4">
            <w:pPr>
              <w:rPr>
                <w:rFonts w:ascii="Tahoma" w:eastAsia="Tahoma" w:hAnsi="Tahoma" w:cs="Tahoma"/>
                <w:sz w:val="20"/>
                <w:szCs w:val="20"/>
              </w:rPr>
            </w:pPr>
          </w:p>
          <w:p w14:paraId="5EBE5EF5" w14:textId="77777777" w:rsidR="00FE58A4" w:rsidRDefault="00FE58A4">
            <w:pPr>
              <w:rPr>
                <w:rFonts w:ascii="Tahoma" w:eastAsia="Tahoma" w:hAnsi="Tahoma" w:cs="Tahoma"/>
                <w:sz w:val="20"/>
                <w:szCs w:val="20"/>
              </w:rPr>
            </w:pPr>
          </w:p>
          <w:p w14:paraId="484DC887" w14:textId="77777777" w:rsidR="00FE58A4" w:rsidRDefault="00FE58A4">
            <w:pPr>
              <w:rPr>
                <w:rFonts w:ascii="Tahoma" w:eastAsia="Tahoma" w:hAnsi="Tahoma" w:cs="Tahoma"/>
                <w:sz w:val="20"/>
                <w:szCs w:val="20"/>
              </w:rPr>
            </w:pPr>
          </w:p>
        </w:tc>
        <w:tc>
          <w:tcPr>
            <w:tcW w:w="1995" w:type="dxa"/>
          </w:tcPr>
          <w:p w14:paraId="6B12AF9E" w14:textId="77777777" w:rsidR="00FE58A4" w:rsidRDefault="00000000">
            <w:pPr>
              <w:rPr>
                <w:rFonts w:ascii="Tahoma" w:eastAsia="Tahoma" w:hAnsi="Tahoma" w:cs="Tahoma"/>
                <w:b/>
                <w:sz w:val="20"/>
                <w:szCs w:val="20"/>
              </w:rPr>
            </w:pPr>
            <w:r>
              <w:rPr>
                <w:rFonts w:ascii="Tahoma" w:eastAsia="Tahoma" w:hAnsi="Tahoma" w:cs="Tahoma"/>
                <w:b/>
                <w:sz w:val="20"/>
                <w:szCs w:val="20"/>
              </w:rPr>
              <w:t xml:space="preserve">STEPS to READ Focus: Mountains and Rivers </w:t>
            </w:r>
          </w:p>
          <w:p w14:paraId="46E832AA" w14:textId="77777777" w:rsidR="00FE58A4" w:rsidRDefault="00FE58A4">
            <w:pPr>
              <w:rPr>
                <w:rFonts w:ascii="Tahoma" w:eastAsia="Tahoma" w:hAnsi="Tahoma" w:cs="Tahoma"/>
                <w:sz w:val="20"/>
                <w:szCs w:val="20"/>
              </w:rPr>
            </w:pPr>
          </w:p>
          <w:p w14:paraId="54EC7DBF" w14:textId="77777777" w:rsidR="00FE58A4" w:rsidRDefault="00000000">
            <w:pPr>
              <w:rPr>
                <w:rFonts w:ascii="Tahoma" w:eastAsia="Tahoma" w:hAnsi="Tahoma" w:cs="Tahoma"/>
                <w:sz w:val="20"/>
                <w:szCs w:val="20"/>
                <w:highlight w:val="cyan"/>
              </w:rPr>
            </w:pPr>
            <w:r>
              <w:rPr>
                <w:rFonts w:ascii="Tahoma" w:eastAsia="Tahoma" w:hAnsi="Tahoma" w:cs="Tahoma"/>
                <w:sz w:val="20"/>
                <w:szCs w:val="20"/>
                <w:highlight w:val="cyan"/>
              </w:rPr>
              <w:t>Rivers and Mountains (Non-Fiction)</w:t>
            </w:r>
          </w:p>
          <w:p w14:paraId="0FA0E800" w14:textId="77777777" w:rsidR="00FE58A4" w:rsidRDefault="00FE58A4">
            <w:pPr>
              <w:rPr>
                <w:rFonts w:ascii="Tahoma" w:eastAsia="Tahoma" w:hAnsi="Tahoma" w:cs="Tahoma"/>
                <w:sz w:val="20"/>
                <w:szCs w:val="20"/>
                <w:highlight w:val="cyan"/>
              </w:rPr>
            </w:pPr>
          </w:p>
          <w:p w14:paraId="2AF0F2C9" w14:textId="77777777" w:rsidR="00FE58A4" w:rsidRDefault="00000000">
            <w:pPr>
              <w:rPr>
                <w:rFonts w:ascii="Tahoma" w:eastAsia="Tahoma" w:hAnsi="Tahoma" w:cs="Tahoma"/>
                <w:sz w:val="20"/>
                <w:szCs w:val="20"/>
                <w:highlight w:val="cyan"/>
              </w:rPr>
            </w:pPr>
            <w:r>
              <w:rPr>
                <w:rFonts w:ascii="Tahoma" w:eastAsia="Tahoma" w:hAnsi="Tahoma" w:cs="Tahoma"/>
                <w:sz w:val="20"/>
                <w:szCs w:val="20"/>
                <w:highlight w:val="cyan"/>
              </w:rPr>
              <w:t>Rivers (Non-Fiction)</w:t>
            </w:r>
          </w:p>
          <w:p w14:paraId="789ED7FE" w14:textId="77777777" w:rsidR="00FE58A4" w:rsidRDefault="00FE58A4">
            <w:pPr>
              <w:rPr>
                <w:rFonts w:ascii="Tahoma" w:eastAsia="Tahoma" w:hAnsi="Tahoma" w:cs="Tahoma"/>
                <w:sz w:val="20"/>
                <w:szCs w:val="20"/>
              </w:rPr>
            </w:pPr>
          </w:p>
          <w:p w14:paraId="00D1165A" w14:textId="77777777" w:rsidR="00FE58A4" w:rsidRDefault="00000000">
            <w:pPr>
              <w:rPr>
                <w:rFonts w:ascii="Tahoma" w:eastAsia="Tahoma" w:hAnsi="Tahoma" w:cs="Tahoma"/>
                <w:sz w:val="20"/>
                <w:szCs w:val="20"/>
              </w:rPr>
            </w:pPr>
            <w:r>
              <w:rPr>
                <w:rFonts w:ascii="Tahoma" w:eastAsia="Tahoma" w:hAnsi="Tahoma" w:cs="Tahoma"/>
                <w:sz w:val="20"/>
                <w:szCs w:val="20"/>
                <w:highlight w:val="yellow"/>
              </w:rPr>
              <w:t>Poetry</w:t>
            </w:r>
          </w:p>
          <w:p w14:paraId="70531D89" w14:textId="77777777" w:rsidR="00FE58A4" w:rsidRDefault="00FE58A4">
            <w:pPr>
              <w:rPr>
                <w:rFonts w:ascii="Tahoma" w:eastAsia="Tahoma" w:hAnsi="Tahoma" w:cs="Tahoma"/>
                <w:sz w:val="20"/>
                <w:szCs w:val="20"/>
              </w:rPr>
            </w:pPr>
          </w:p>
          <w:p w14:paraId="3FA0FC5E" w14:textId="77777777" w:rsidR="00FE58A4" w:rsidRDefault="00000000">
            <w:pPr>
              <w:rPr>
                <w:rFonts w:ascii="Tahoma" w:eastAsia="Tahoma" w:hAnsi="Tahoma" w:cs="Tahoma"/>
                <w:sz w:val="20"/>
                <w:szCs w:val="20"/>
              </w:rPr>
            </w:pPr>
            <w:r>
              <w:rPr>
                <w:rFonts w:ascii="Tahoma" w:eastAsia="Tahoma" w:hAnsi="Tahoma" w:cs="Tahoma"/>
                <w:sz w:val="20"/>
                <w:szCs w:val="20"/>
              </w:rPr>
              <w:t>King of the Cloud Forest (Fiction)</w:t>
            </w:r>
          </w:p>
          <w:p w14:paraId="1DFE813C" w14:textId="77777777" w:rsidR="00FE58A4" w:rsidRDefault="00FE58A4">
            <w:pPr>
              <w:rPr>
                <w:rFonts w:ascii="Tahoma" w:eastAsia="Tahoma" w:hAnsi="Tahoma" w:cs="Tahoma"/>
                <w:sz w:val="20"/>
                <w:szCs w:val="20"/>
              </w:rPr>
            </w:pPr>
          </w:p>
          <w:p w14:paraId="47B0A187" w14:textId="77777777" w:rsidR="00FE58A4" w:rsidRDefault="00000000">
            <w:pPr>
              <w:rPr>
                <w:rFonts w:ascii="Tahoma" w:eastAsia="Tahoma" w:hAnsi="Tahoma" w:cs="Tahoma"/>
                <w:sz w:val="20"/>
                <w:szCs w:val="20"/>
              </w:rPr>
            </w:pPr>
            <w:r>
              <w:rPr>
                <w:rFonts w:ascii="Tahoma" w:eastAsia="Tahoma" w:hAnsi="Tahoma" w:cs="Tahoma"/>
                <w:sz w:val="20"/>
                <w:szCs w:val="20"/>
              </w:rPr>
              <w:t xml:space="preserve">Where the Mountain Meets the Moon (Fiction) </w:t>
            </w:r>
          </w:p>
          <w:p w14:paraId="5E31A3DD" w14:textId="77777777" w:rsidR="00FE58A4" w:rsidRDefault="00FE58A4">
            <w:pPr>
              <w:rPr>
                <w:rFonts w:ascii="Tahoma" w:eastAsia="Tahoma" w:hAnsi="Tahoma" w:cs="Tahoma"/>
                <w:sz w:val="20"/>
                <w:szCs w:val="20"/>
              </w:rPr>
            </w:pPr>
          </w:p>
        </w:tc>
        <w:tc>
          <w:tcPr>
            <w:tcW w:w="1995" w:type="dxa"/>
          </w:tcPr>
          <w:p w14:paraId="31683DBD" w14:textId="77777777" w:rsidR="00FE58A4" w:rsidRDefault="00000000">
            <w:pPr>
              <w:rPr>
                <w:rFonts w:ascii="Tahoma" w:eastAsia="Tahoma" w:hAnsi="Tahoma" w:cs="Tahoma"/>
                <w:b/>
                <w:sz w:val="20"/>
                <w:szCs w:val="20"/>
              </w:rPr>
            </w:pPr>
            <w:r>
              <w:rPr>
                <w:rFonts w:ascii="Tahoma" w:eastAsia="Tahoma" w:hAnsi="Tahoma" w:cs="Tahoma"/>
                <w:b/>
                <w:sz w:val="20"/>
                <w:szCs w:val="20"/>
              </w:rPr>
              <w:t xml:space="preserve">STEPS to READ Focus: Fairy Stories and Poetry </w:t>
            </w:r>
          </w:p>
          <w:p w14:paraId="07153715" w14:textId="77777777" w:rsidR="00FE58A4" w:rsidRDefault="00FE58A4">
            <w:pPr>
              <w:rPr>
                <w:rFonts w:ascii="Tahoma" w:eastAsia="Tahoma" w:hAnsi="Tahoma" w:cs="Tahoma"/>
                <w:sz w:val="20"/>
                <w:szCs w:val="20"/>
              </w:rPr>
            </w:pPr>
          </w:p>
          <w:p w14:paraId="53EED5AD" w14:textId="77777777" w:rsidR="00FE58A4" w:rsidRDefault="00000000">
            <w:pPr>
              <w:rPr>
                <w:rFonts w:ascii="Tahoma" w:eastAsia="Tahoma" w:hAnsi="Tahoma" w:cs="Tahoma"/>
                <w:sz w:val="20"/>
                <w:szCs w:val="20"/>
              </w:rPr>
            </w:pPr>
            <w:r>
              <w:rPr>
                <w:rFonts w:ascii="Tahoma" w:eastAsia="Tahoma" w:hAnsi="Tahoma" w:cs="Tahoma"/>
                <w:sz w:val="20"/>
                <w:szCs w:val="20"/>
              </w:rPr>
              <w:t>The Princess and the Pea (Fiction)</w:t>
            </w:r>
          </w:p>
          <w:p w14:paraId="0C883EC5" w14:textId="77777777" w:rsidR="00FE58A4" w:rsidRDefault="00FE58A4">
            <w:pPr>
              <w:rPr>
                <w:rFonts w:ascii="Tahoma" w:eastAsia="Tahoma" w:hAnsi="Tahoma" w:cs="Tahoma"/>
                <w:sz w:val="20"/>
                <w:szCs w:val="20"/>
              </w:rPr>
            </w:pPr>
          </w:p>
          <w:p w14:paraId="61DCB4C6" w14:textId="77777777" w:rsidR="00FE58A4" w:rsidRDefault="00000000">
            <w:pPr>
              <w:rPr>
                <w:rFonts w:ascii="Tahoma" w:eastAsia="Tahoma" w:hAnsi="Tahoma" w:cs="Tahoma"/>
                <w:sz w:val="20"/>
                <w:szCs w:val="20"/>
              </w:rPr>
            </w:pPr>
            <w:r>
              <w:rPr>
                <w:rFonts w:ascii="Tahoma" w:eastAsia="Tahoma" w:hAnsi="Tahoma" w:cs="Tahoma"/>
                <w:sz w:val="20"/>
                <w:szCs w:val="20"/>
              </w:rPr>
              <w:t>The Princess’ Blankets (Fiction)</w:t>
            </w:r>
          </w:p>
          <w:p w14:paraId="6B100C62" w14:textId="77777777" w:rsidR="00FE58A4" w:rsidRDefault="00FE58A4">
            <w:pPr>
              <w:rPr>
                <w:rFonts w:ascii="Tahoma" w:eastAsia="Tahoma" w:hAnsi="Tahoma" w:cs="Tahoma"/>
                <w:sz w:val="20"/>
                <w:szCs w:val="20"/>
              </w:rPr>
            </w:pPr>
          </w:p>
          <w:p w14:paraId="61B8007D" w14:textId="77777777" w:rsidR="00FE58A4" w:rsidRDefault="00000000">
            <w:pPr>
              <w:rPr>
                <w:rFonts w:ascii="Tahoma" w:eastAsia="Tahoma" w:hAnsi="Tahoma" w:cs="Tahoma"/>
                <w:sz w:val="20"/>
                <w:szCs w:val="20"/>
              </w:rPr>
            </w:pPr>
            <w:r>
              <w:rPr>
                <w:rFonts w:ascii="Tahoma" w:eastAsia="Tahoma" w:hAnsi="Tahoma" w:cs="Tahoma"/>
                <w:sz w:val="20"/>
                <w:szCs w:val="20"/>
              </w:rPr>
              <w:t>The Snow Queen (Fiction)</w:t>
            </w:r>
          </w:p>
          <w:p w14:paraId="6AF7A309" w14:textId="77777777" w:rsidR="00FE58A4" w:rsidRDefault="00FE58A4">
            <w:pPr>
              <w:rPr>
                <w:rFonts w:ascii="Tahoma" w:eastAsia="Tahoma" w:hAnsi="Tahoma" w:cs="Tahoma"/>
                <w:sz w:val="20"/>
                <w:szCs w:val="20"/>
              </w:rPr>
            </w:pPr>
          </w:p>
          <w:p w14:paraId="39367220" w14:textId="77777777" w:rsidR="00FE58A4" w:rsidRDefault="00000000">
            <w:pPr>
              <w:rPr>
                <w:rFonts w:ascii="Tahoma" w:eastAsia="Tahoma" w:hAnsi="Tahoma" w:cs="Tahoma"/>
                <w:sz w:val="20"/>
                <w:szCs w:val="20"/>
              </w:rPr>
            </w:pPr>
            <w:r>
              <w:rPr>
                <w:rFonts w:ascii="Tahoma" w:eastAsia="Tahoma" w:hAnsi="Tahoma" w:cs="Tahoma"/>
                <w:sz w:val="20"/>
                <w:szCs w:val="20"/>
                <w:highlight w:val="yellow"/>
              </w:rPr>
              <w:t>The Burn Cauldron Bubble (Poetry)</w:t>
            </w:r>
          </w:p>
          <w:p w14:paraId="78C51827" w14:textId="77777777" w:rsidR="00FE58A4" w:rsidRDefault="00FE58A4">
            <w:pPr>
              <w:rPr>
                <w:rFonts w:ascii="Tahoma" w:eastAsia="Tahoma" w:hAnsi="Tahoma" w:cs="Tahoma"/>
                <w:sz w:val="20"/>
                <w:szCs w:val="20"/>
              </w:rPr>
            </w:pPr>
          </w:p>
          <w:p w14:paraId="3C3C8AE7" w14:textId="77777777" w:rsidR="00FE58A4" w:rsidRDefault="00FE58A4">
            <w:pPr>
              <w:rPr>
                <w:rFonts w:ascii="Tahoma" w:eastAsia="Tahoma" w:hAnsi="Tahoma" w:cs="Tahoma"/>
                <w:sz w:val="20"/>
                <w:szCs w:val="20"/>
              </w:rPr>
            </w:pPr>
          </w:p>
        </w:tc>
        <w:tc>
          <w:tcPr>
            <w:tcW w:w="1995" w:type="dxa"/>
          </w:tcPr>
          <w:p w14:paraId="79A987C5" w14:textId="77777777" w:rsidR="00FE58A4" w:rsidRDefault="00000000">
            <w:pPr>
              <w:rPr>
                <w:rFonts w:ascii="Tahoma" w:eastAsia="Tahoma" w:hAnsi="Tahoma" w:cs="Tahoma"/>
                <w:b/>
                <w:sz w:val="20"/>
                <w:szCs w:val="20"/>
              </w:rPr>
            </w:pPr>
            <w:r>
              <w:rPr>
                <w:rFonts w:ascii="Tahoma" w:eastAsia="Tahoma" w:hAnsi="Tahoma" w:cs="Tahoma"/>
                <w:b/>
                <w:sz w:val="20"/>
                <w:szCs w:val="20"/>
              </w:rPr>
              <w:t xml:space="preserve">STEPS to READ Focus: Egyptians </w:t>
            </w:r>
          </w:p>
          <w:p w14:paraId="77CA982F" w14:textId="77777777" w:rsidR="00FE58A4" w:rsidRDefault="00FE58A4">
            <w:pPr>
              <w:rPr>
                <w:rFonts w:ascii="Tahoma" w:eastAsia="Tahoma" w:hAnsi="Tahoma" w:cs="Tahoma"/>
                <w:sz w:val="20"/>
                <w:szCs w:val="20"/>
              </w:rPr>
            </w:pPr>
          </w:p>
          <w:p w14:paraId="323D3A96" w14:textId="77777777" w:rsidR="00FE58A4" w:rsidRDefault="00000000">
            <w:pPr>
              <w:rPr>
                <w:rFonts w:ascii="Tahoma" w:eastAsia="Tahoma" w:hAnsi="Tahoma" w:cs="Tahoma"/>
                <w:sz w:val="20"/>
                <w:szCs w:val="20"/>
                <w:highlight w:val="cyan"/>
              </w:rPr>
            </w:pPr>
            <w:r>
              <w:rPr>
                <w:rFonts w:ascii="Tahoma" w:eastAsia="Tahoma" w:hAnsi="Tahoma" w:cs="Tahoma"/>
                <w:sz w:val="20"/>
                <w:szCs w:val="20"/>
                <w:highlight w:val="cyan"/>
              </w:rPr>
              <w:t xml:space="preserve">The Genius of the Ancient Egyptians (Non-Fiction) </w:t>
            </w:r>
          </w:p>
          <w:p w14:paraId="71FD5B8A" w14:textId="77777777" w:rsidR="00FE58A4" w:rsidRDefault="00FE58A4">
            <w:pPr>
              <w:rPr>
                <w:rFonts w:ascii="Tahoma" w:eastAsia="Tahoma" w:hAnsi="Tahoma" w:cs="Tahoma"/>
                <w:sz w:val="20"/>
                <w:szCs w:val="20"/>
                <w:highlight w:val="cyan"/>
              </w:rPr>
            </w:pPr>
          </w:p>
          <w:p w14:paraId="1FADAF2D" w14:textId="77777777" w:rsidR="00FE58A4" w:rsidRDefault="00000000">
            <w:pPr>
              <w:rPr>
                <w:rFonts w:ascii="Tahoma" w:eastAsia="Tahoma" w:hAnsi="Tahoma" w:cs="Tahoma"/>
                <w:strike/>
                <w:sz w:val="20"/>
                <w:szCs w:val="20"/>
              </w:rPr>
            </w:pPr>
            <w:r>
              <w:rPr>
                <w:rFonts w:ascii="Tahoma" w:eastAsia="Tahoma" w:hAnsi="Tahoma" w:cs="Tahoma"/>
                <w:strike/>
                <w:sz w:val="20"/>
                <w:szCs w:val="20"/>
                <w:highlight w:val="cyan"/>
              </w:rPr>
              <w:t>Life in Ancient Egypt (Non-Fiction)</w:t>
            </w:r>
          </w:p>
          <w:p w14:paraId="65261681" w14:textId="77777777" w:rsidR="00FE58A4" w:rsidRDefault="00FE58A4">
            <w:pPr>
              <w:rPr>
                <w:rFonts w:ascii="Tahoma" w:eastAsia="Tahoma" w:hAnsi="Tahoma" w:cs="Tahoma"/>
                <w:sz w:val="20"/>
                <w:szCs w:val="20"/>
              </w:rPr>
            </w:pPr>
          </w:p>
          <w:p w14:paraId="013A45CF" w14:textId="77777777" w:rsidR="00FE58A4" w:rsidRDefault="00000000">
            <w:pPr>
              <w:rPr>
                <w:rFonts w:ascii="Tahoma" w:eastAsia="Tahoma" w:hAnsi="Tahoma" w:cs="Tahoma"/>
                <w:sz w:val="20"/>
                <w:szCs w:val="20"/>
              </w:rPr>
            </w:pPr>
            <w:r>
              <w:rPr>
                <w:rFonts w:ascii="Tahoma" w:eastAsia="Tahoma" w:hAnsi="Tahoma" w:cs="Tahoma"/>
                <w:strike/>
                <w:sz w:val="20"/>
                <w:szCs w:val="20"/>
              </w:rPr>
              <w:t>Cinderella On the Nile (Fiction</w:t>
            </w:r>
            <w:r>
              <w:rPr>
                <w:rFonts w:ascii="Tahoma" w:eastAsia="Tahoma" w:hAnsi="Tahoma" w:cs="Tahoma"/>
                <w:sz w:val="20"/>
                <w:szCs w:val="20"/>
              </w:rPr>
              <w:t xml:space="preserve">) </w:t>
            </w:r>
          </w:p>
          <w:p w14:paraId="3394BBBD" w14:textId="77777777" w:rsidR="00FE58A4" w:rsidRDefault="00FE58A4">
            <w:pPr>
              <w:rPr>
                <w:rFonts w:ascii="Tahoma" w:eastAsia="Tahoma" w:hAnsi="Tahoma" w:cs="Tahoma"/>
                <w:sz w:val="20"/>
                <w:szCs w:val="20"/>
              </w:rPr>
            </w:pPr>
          </w:p>
          <w:p w14:paraId="6BF31B93" w14:textId="77777777" w:rsidR="00FE58A4" w:rsidRDefault="00000000">
            <w:pPr>
              <w:rPr>
                <w:rFonts w:ascii="Tahoma" w:eastAsia="Tahoma" w:hAnsi="Tahoma" w:cs="Tahoma"/>
                <w:sz w:val="20"/>
                <w:szCs w:val="20"/>
              </w:rPr>
            </w:pPr>
            <w:r>
              <w:rPr>
                <w:rFonts w:ascii="Tahoma" w:eastAsia="Tahoma" w:hAnsi="Tahoma" w:cs="Tahoma"/>
                <w:sz w:val="20"/>
                <w:szCs w:val="20"/>
              </w:rPr>
              <w:t xml:space="preserve">Secrets of a Sun King (Fiction) </w:t>
            </w:r>
          </w:p>
          <w:p w14:paraId="6875BA8B" w14:textId="77777777" w:rsidR="00FE58A4" w:rsidRDefault="00FE58A4">
            <w:pPr>
              <w:rPr>
                <w:rFonts w:ascii="Tahoma" w:eastAsia="Tahoma" w:hAnsi="Tahoma" w:cs="Tahoma"/>
                <w:sz w:val="20"/>
                <w:szCs w:val="20"/>
              </w:rPr>
            </w:pPr>
          </w:p>
          <w:p w14:paraId="07824A87" w14:textId="77777777" w:rsidR="00FE58A4" w:rsidRDefault="00000000">
            <w:pPr>
              <w:rPr>
                <w:rFonts w:ascii="Tahoma" w:eastAsia="Tahoma" w:hAnsi="Tahoma" w:cs="Tahoma"/>
                <w:sz w:val="20"/>
                <w:szCs w:val="20"/>
              </w:rPr>
            </w:pPr>
            <w:r>
              <w:rPr>
                <w:rFonts w:ascii="Tahoma" w:eastAsia="Tahoma" w:hAnsi="Tahoma" w:cs="Tahoma"/>
                <w:sz w:val="20"/>
                <w:szCs w:val="20"/>
                <w:highlight w:val="yellow"/>
              </w:rPr>
              <w:t>The Naughty Little Egyptian (Poetry)</w:t>
            </w:r>
            <w:r>
              <w:rPr>
                <w:rFonts w:ascii="Tahoma" w:eastAsia="Tahoma" w:hAnsi="Tahoma" w:cs="Tahoma"/>
                <w:sz w:val="20"/>
                <w:szCs w:val="20"/>
              </w:rPr>
              <w:t xml:space="preserve"> </w:t>
            </w:r>
          </w:p>
        </w:tc>
        <w:tc>
          <w:tcPr>
            <w:tcW w:w="1995" w:type="dxa"/>
          </w:tcPr>
          <w:p w14:paraId="2C71E354" w14:textId="77777777" w:rsidR="00FE58A4" w:rsidRDefault="00000000">
            <w:pPr>
              <w:rPr>
                <w:rFonts w:ascii="Tahoma" w:eastAsia="Tahoma" w:hAnsi="Tahoma" w:cs="Tahoma"/>
                <w:b/>
                <w:sz w:val="20"/>
                <w:szCs w:val="20"/>
              </w:rPr>
            </w:pPr>
            <w:r>
              <w:rPr>
                <w:rFonts w:ascii="Tahoma" w:eastAsia="Tahoma" w:hAnsi="Tahoma" w:cs="Tahoma"/>
                <w:b/>
                <w:sz w:val="20"/>
                <w:szCs w:val="20"/>
              </w:rPr>
              <w:t>STEPS to READ Focus: Stories and Plays and Poetry</w:t>
            </w:r>
          </w:p>
          <w:p w14:paraId="282ACF87" w14:textId="77777777" w:rsidR="00FE58A4" w:rsidRDefault="00FE58A4">
            <w:pPr>
              <w:rPr>
                <w:rFonts w:ascii="Tahoma" w:eastAsia="Tahoma" w:hAnsi="Tahoma" w:cs="Tahoma"/>
                <w:b/>
                <w:sz w:val="20"/>
                <w:szCs w:val="20"/>
              </w:rPr>
            </w:pPr>
          </w:p>
          <w:p w14:paraId="0D6848DC" w14:textId="77777777" w:rsidR="00FE58A4" w:rsidRDefault="00000000">
            <w:pPr>
              <w:rPr>
                <w:rFonts w:ascii="Tahoma" w:eastAsia="Tahoma" w:hAnsi="Tahoma" w:cs="Tahoma"/>
                <w:sz w:val="20"/>
                <w:szCs w:val="20"/>
              </w:rPr>
            </w:pPr>
            <w:r>
              <w:rPr>
                <w:rFonts w:ascii="Tahoma" w:eastAsia="Tahoma" w:hAnsi="Tahoma" w:cs="Tahoma"/>
                <w:sz w:val="20"/>
                <w:szCs w:val="20"/>
              </w:rPr>
              <w:t>Pippi Longstocking (Fiction)</w:t>
            </w:r>
          </w:p>
          <w:p w14:paraId="74BFD917" w14:textId="77777777" w:rsidR="00FE58A4" w:rsidRDefault="00FE58A4">
            <w:pPr>
              <w:rPr>
                <w:rFonts w:ascii="Tahoma" w:eastAsia="Tahoma" w:hAnsi="Tahoma" w:cs="Tahoma"/>
                <w:b/>
                <w:sz w:val="20"/>
                <w:szCs w:val="20"/>
              </w:rPr>
            </w:pPr>
          </w:p>
          <w:p w14:paraId="7EF837E5" w14:textId="77777777" w:rsidR="00FE58A4" w:rsidRDefault="00000000">
            <w:pPr>
              <w:rPr>
                <w:rFonts w:ascii="Tahoma" w:eastAsia="Tahoma" w:hAnsi="Tahoma" w:cs="Tahoma"/>
                <w:strike/>
                <w:sz w:val="20"/>
                <w:szCs w:val="20"/>
              </w:rPr>
            </w:pPr>
            <w:r>
              <w:rPr>
                <w:rFonts w:ascii="Tahoma" w:eastAsia="Tahoma" w:hAnsi="Tahoma" w:cs="Tahoma"/>
                <w:strike/>
                <w:sz w:val="20"/>
                <w:szCs w:val="20"/>
              </w:rPr>
              <w:t>Harry the Poisonous Centipede (Fiction)</w:t>
            </w:r>
          </w:p>
          <w:p w14:paraId="138545CE" w14:textId="77777777" w:rsidR="00FE58A4" w:rsidRDefault="00FE58A4">
            <w:pPr>
              <w:rPr>
                <w:rFonts w:ascii="Tahoma" w:eastAsia="Tahoma" w:hAnsi="Tahoma" w:cs="Tahoma"/>
                <w:b/>
                <w:sz w:val="20"/>
                <w:szCs w:val="20"/>
              </w:rPr>
            </w:pPr>
          </w:p>
          <w:p w14:paraId="7AD39BD1" w14:textId="77777777" w:rsidR="00FE58A4" w:rsidRDefault="00000000">
            <w:pPr>
              <w:rPr>
                <w:rFonts w:ascii="Tahoma" w:eastAsia="Tahoma" w:hAnsi="Tahoma" w:cs="Tahoma"/>
                <w:sz w:val="20"/>
                <w:szCs w:val="20"/>
              </w:rPr>
            </w:pPr>
            <w:r>
              <w:rPr>
                <w:rFonts w:ascii="Tahoma" w:eastAsia="Tahoma" w:hAnsi="Tahoma" w:cs="Tahoma"/>
                <w:sz w:val="20"/>
                <w:szCs w:val="20"/>
              </w:rPr>
              <w:t xml:space="preserve">Stig of the Dump (Fiction) </w:t>
            </w:r>
          </w:p>
          <w:p w14:paraId="230D92AB" w14:textId="77777777" w:rsidR="00FE58A4" w:rsidRDefault="00FE58A4">
            <w:pPr>
              <w:rPr>
                <w:rFonts w:ascii="Tahoma" w:eastAsia="Tahoma" w:hAnsi="Tahoma" w:cs="Tahoma"/>
                <w:b/>
                <w:sz w:val="20"/>
                <w:szCs w:val="20"/>
              </w:rPr>
            </w:pPr>
          </w:p>
          <w:p w14:paraId="5AC079C5" w14:textId="77777777" w:rsidR="00FE58A4" w:rsidRDefault="00000000">
            <w:pPr>
              <w:rPr>
                <w:rFonts w:ascii="Tahoma" w:eastAsia="Tahoma" w:hAnsi="Tahoma" w:cs="Tahoma"/>
                <w:sz w:val="20"/>
                <w:szCs w:val="20"/>
              </w:rPr>
            </w:pPr>
            <w:r>
              <w:rPr>
                <w:rFonts w:ascii="Tahoma" w:eastAsia="Tahoma" w:hAnsi="Tahoma" w:cs="Tahoma"/>
                <w:sz w:val="20"/>
                <w:szCs w:val="20"/>
                <w:highlight w:val="yellow"/>
              </w:rPr>
              <w:t>Welcome to my crazy life (Poetry)</w:t>
            </w:r>
            <w:r>
              <w:rPr>
                <w:rFonts w:ascii="Tahoma" w:eastAsia="Tahoma" w:hAnsi="Tahoma" w:cs="Tahoma"/>
                <w:sz w:val="20"/>
                <w:szCs w:val="20"/>
              </w:rPr>
              <w:t xml:space="preserve"> </w:t>
            </w:r>
            <w:r>
              <w:rPr>
                <w:rFonts w:ascii="Tahoma" w:eastAsia="Tahoma" w:hAnsi="Tahoma" w:cs="Tahoma"/>
                <w:b/>
                <w:sz w:val="20"/>
                <w:szCs w:val="20"/>
              </w:rPr>
              <w:t xml:space="preserve"> </w:t>
            </w:r>
          </w:p>
        </w:tc>
      </w:tr>
      <w:tr w:rsidR="00FE58A4" w14:paraId="6043B240" w14:textId="77777777">
        <w:tc>
          <w:tcPr>
            <w:tcW w:w="1995" w:type="dxa"/>
          </w:tcPr>
          <w:p w14:paraId="658A85E4" w14:textId="77777777" w:rsidR="00FE58A4" w:rsidRDefault="00000000">
            <w:pPr>
              <w:rPr>
                <w:rFonts w:ascii="Tahoma" w:eastAsia="Tahoma" w:hAnsi="Tahoma" w:cs="Tahoma"/>
                <w:sz w:val="32"/>
                <w:szCs w:val="32"/>
              </w:rPr>
            </w:pPr>
            <w:r>
              <w:rPr>
                <w:rFonts w:ascii="Tahoma" w:eastAsia="Tahoma" w:hAnsi="Tahoma" w:cs="Tahoma"/>
                <w:sz w:val="32"/>
                <w:szCs w:val="32"/>
              </w:rPr>
              <w:t>Year 4</w:t>
            </w:r>
          </w:p>
        </w:tc>
        <w:tc>
          <w:tcPr>
            <w:tcW w:w="1950" w:type="dxa"/>
          </w:tcPr>
          <w:p w14:paraId="0E3F63D5" w14:textId="77777777" w:rsidR="00FE58A4" w:rsidRDefault="00000000">
            <w:pPr>
              <w:rPr>
                <w:rFonts w:ascii="Tahoma" w:eastAsia="Tahoma" w:hAnsi="Tahoma" w:cs="Tahoma"/>
                <w:b/>
                <w:sz w:val="20"/>
                <w:szCs w:val="20"/>
              </w:rPr>
            </w:pPr>
            <w:r>
              <w:rPr>
                <w:rFonts w:ascii="Tahoma" w:eastAsia="Tahoma" w:hAnsi="Tahoma" w:cs="Tahoma"/>
                <w:b/>
                <w:sz w:val="20"/>
                <w:szCs w:val="20"/>
              </w:rPr>
              <w:t>STEPS to READ Focus: Living things/ Habitats</w:t>
            </w:r>
          </w:p>
          <w:p w14:paraId="30E59A5A" w14:textId="77777777" w:rsidR="00FE58A4" w:rsidRDefault="00FE58A4">
            <w:pPr>
              <w:rPr>
                <w:rFonts w:ascii="Tahoma" w:eastAsia="Tahoma" w:hAnsi="Tahoma" w:cs="Tahoma"/>
                <w:b/>
                <w:sz w:val="20"/>
                <w:szCs w:val="20"/>
              </w:rPr>
            </w:pPr>
          </w:p>
          <w:p w14:paraId="735F3C78" w14:textId="77777777" w:rsidR="00FE58A4" w:rsidRDefault="00000000">
            <w:pPr>
              <w:rPr>
                <w:rFonts w:ascii="Arial" w:eastAsia="Arial" w:hAnsi="Arial" w:cs="Arial"/>
                <w:highlight w:val="cyan"/>
              </w:rPr>
            </w:pPr>
            <w:r>
              <w:rPr>
                <w:rFonts w:ascii="Arial" w:eastAsia="Arial" w:hAnsi="Arial" w:cs="Arial"/>
                <w:highlight w:val="cyan"/>
              </w:rPr>
              <w:t>The World of Whales (non-fiction)</w:t>
            </w:r>
          </w:p>
          <w:p w14:paraId="279FB644" w14:textId="77777777" w:rsidR="00FE58A4" w:rsidRDefault="00FE58A4">
            <w:pPr>
              <w:rPr>
                <w:rFonts w:ascii="Tahoma" w:eastAsia="Tahoma" w:hAnsi="Tahoma" w:cs="Tahoma"/>
                <w:b/>
                <w:sz w:val="20"/>
                <w:szCs w:val="20"/>
              </w:rPr>
            </w:pPr>
          </w:p>
          <w:p w14:paraId="35200D1F" w14:textId="77777777" w:rsidR="00FE58A4" w:rsidRDefault="00FE58A4">
            <w:pPr>
              <w:rPr>
                <w:rFonts w:ascii="Tahoma" w:eastAsia="Tahoma" w:hAnsi="Tahoma" w:cs="Tahoma"/>
                <w:b/>
                <w:sz w:val="20"/>
                <w:szCs w:val="20"/>
              </w:rPr>
            </w:pPr>
          </w:p>
          <w:p w14:paraId="29A41D81" w14:textId="77777777" w:rsidR="00FE58A4" w:rsidRDefault="00000000">
            <w:pPr>
              <w:rPr>
                <w:rFonts w:ascii="Arial" w:eastAsia="Arial" w:hAnsi="Arial" w:cs="Arial"/>
                <w:highlight w:val="yellow"/>
              </w:rPr>
            </w:pPr>
            <w:r>
              <w:rPr>
                <w:rFonts w:ascii="Arial" w:eastAsia="Arial" w:hAnsi="Arial" w:cs="Arial"/>
                <w:highlight w:val="yellow"/>
              </w:rPr>
              <w:t>Wild World/Wild in the streets (poetry)</w:t>
            </w:r>
          </w:p>
          <w:p w14:paraId="180C9D08" w14:textId="77777777" w:rsidR="00FE58A4" w:rsidRDefault="00FE58A4">
            <w:pPr>
              <w:rPr>
                <w:rFonts w:ascii="Arial" w:eastAsia="Arial" w:hAnsi="Arial" w:cs="Arial"/>
              </w:rPr>
            </w:pPr>
          </w:p>
          <w:p w14:paraId="36F0F41A" w14:textId="77777777" w:rsidR="00FE58A4" w:rsidRDefault="00000000">
            <w:pPr>
              <w:rPr>
                <w:rFonts w:ascii="Arial" w:eastAsia="Arial" w:hAnsi="Arial" w:cs="Arial"/>
              </w:rPr>
            </w:pPr>
            <w:r>
              <w:rPr>
                <w:rFonts w:ascii="Arial" w:eastAsia="Arial" w:hAnsi="Arial" w:cs="Arial"/>
              </w:rPr>
              <w:t>Why  the whales came</w:t>
            </w:r>
          </w:p>
          <w:p w14:paraId="54D16C20" w14:textId="77777777" w:rsidR="00FE58A4" w:rsidRDefault="00000000">
            <w:pPr>
              <w:rPr>
                <w:rFonts w:ascii="Tahoma" w:eastAsia="Tahoma" w:hAnsi="Tahoma" w:cs="Tahoma"/>
                <w:b/>
                <w:sz w:val="20"/>
                <w:szCs w:val="20"/>
              </w:rPr>
            </w:pPr>
            <w:r>
              <w:rPr>
                <w:rFonts w:ascii="Arial" w:eastAsia="Arial" w:hAnsi="Arial" w:cs="Arial"/>
              </w:rPr>
              <w:t>(fiction)</w:t>
            </w:r>
          </w:p>
        </w:tc>
        <w:tc>
          <w:tcPr>
            <w:tcW w:w="2040" w:type="dxa"/>
          </w:tcPr>
          <w:p w14:paraId="012DE9EF" w14:textId="77777777" w:rsidR="00FE58A4" w:rsidRDefault="00000000">
            <w:pPr>
              <w:rPr>
                <w:rFonts w:ascii="Tahoma" w:eastAsia="Tahoma" w:hAnsi="Tahoma" w:cs="Tahoma"/>
                <w:b/>
                <w:sz w:val="20"/>
                <w:szCs w:val="20"/>
              </w:rPr>
            </w:pPr>
            <w:r>
              <w:rPr>
                <w:rFonts w:ascii="Tahoma" w:eastAsia="Tahoma" w:hAnsi="Tahoma" w:cs="Tahoma"/>
                <w:b/>
                <w:sz w:val="20"/>
                <w:szCs w:val="20"/>
              </w:rPr>
              <w:t>STEPS to READ Focus: Stories and Poetry</w:t>
            </w:r>
          </w:p>
          <w:p w14:paraId="5974354A" w14:textId="77777777" w:rsidR="00FE58A4" w:rsidRDefault="00FE58A4">
            <w:pPr>
              <w:rPr>
                <w:rFonts w:ascii="Tahoma" w:eastAsia="Tahoma" w:hAnsi="Tahoma" w:cs="Tahoma"/>
                <w:sz w:val="20"/>
                <w:szCs w:val="20"/>
              </w:rPr>
            </w:pPr>
          </w:p>
          <w:p w14:paraId="5A2D2BF4" w14:textId="77777777" w:rsidR="00FE58A4" w:rsidRDefault="00000000">
            <w:pPr>
              <w:rPr>
                <w:rFonts w:ascii="Tahoma" w:eastAsia="Tahoma" w:hAnsi="Tahoma" w:cs="Tahoma"/>
                <w:sz w:val="20"/>
                <w:szCs w:val="20"/>
              </w:rPr>
            </w:pPr>
            <w:r>
              <w:rPr>
                <w:rFonts w:ascii="Tahoma" w:eastAsia="Tahoma" w:hAnsi="Tahoma" w:cs="Tahoma"/>
                <w:sz w:val="20"/>
                <w:szCs w:val="20"/>
              </w:rPr>
              <w:t>Night of the Gargoyle (Fiction)</w:t>
            </w:r>
          </w:p>
          <w:p w14:paraId="11FC0D4E" w14:textId="77777777" w:rsidR="00FE58A4" w:rsidRDefault="00FE58A4">
            <w:pPr>
              <w:rPr>
                <w:rFonts w:ascii="Tahoma" w:eastAsia="Tahoma" w:hAnsi="Tahoma" w:cs="Tahoma"/>
                <w:sz w:val="20"/>
                <w:szCs w:val="20"/>
              </w:rPr>
            </w:pPr>
          </w:p>
          <w:p w14:paraId="0D971EC3" w14:textId="77777777" w:rsidR="00FE58A4" w:rsidRDefault="00000000">
            <w:pPr>
              <w:rPr>
                <w:rFonts w:ascii="Tahoma" w:eastAsia="Tahoma" w:hAnsi="Tahoma" w:cs="Tahoma"/>
                <w:sz w:val="20"/>
                <w:szCs w:val="20"/>
              </w:rPr>
            </w:pPr>
            <w:r>
              <w:rPr>
                <w:rFonts w:ascii="Tahoma" w:eastAsia="Tahoma" w:hAnsi="Tahoma" w:cs="Tahoma"/>
                <w:sz w:val="20"/>
                <w:szCs w:val="20"/>
              </w:rPr>
              <w:t>The Girl who stole an Elephant (Fiction)</w:t>
            </w:r>
          </w:p>
          <w:p w14:paraId="7983E5DE" w14:textId="77777777" w:rsidR="00FE58A4" w:rsidRDefault="00FE58A4">
            <w:pPr>
              <w:rPr>
                <w:rFonts w:ascii="Tahoma" w:eastAsia="Tahoma" w:hAnsi="Tahoma" w:cs="Tahoma"/>
                <w:sz w:val="20"/>
                <w:szCs w:val="20"/>
              </w:rPr>
            </w:pPr>
          </w:p>
          <w:p w14:paraId="54167D58" w14:textId="77777777" w:rsidR="00FE58A4" w:rsidRDefault="00000000">
            <w:pPr>
              <w:rPr>
                <w:rFonts w:ascii="Tahoma" w:eastAsia="Tahoma" w:hAnsi="Tahoma" w:cs="Tahoma"/>
                <w:sz w:val="20"/>
                <w:szCs w:val="20"/>
              </w:rPr>
            </w:pPr>
            <w:r>
              <w:rPr>
                <w:rFonts w:ascii="Tahoma" w:eastAsia="Tahoma" w:hAnsi="Tahoma" w:cs="Tahoma"/>
                <w:sz w:val="20"/>
                <w:szCs w:val="20"/>
                <w:highlight w:val="yellow"/>
              </w:rPr>
              <w:t>Where Zebras go (Poetry)</w:t>
            </w:r>
            <w:r>
              <w:rPr>
                <w:rFonts w:ascii="Tahoma" w:eastAsia="Tahoma" w:hAnsi="Tahoma" w:cs="Tahoma"/>
                <w:sz w:val="20"/>
                <w:szCs w:val="20"/>
              </w:rPr>
              <w:t xml:space="preserve"> </w:t>
            </w:r>
          </w:p>
        </w:tc>
        <w:tc>
          <w:tcPr>
            <w:tcW w:w="1995" w:type="dxa"/>
          </w:tcPr>
          <w:p w14:paraId="7DD37102" w14:textId="77777777" w:rsidR="00FE58A4" w:rsidRDefault="00000000">
            <w:pPr>
              <w:rPr>
                <w:rFonts w:ascii="Tahoma" w:eastAsia="Tahoma" w:hAnsi="Tahoma" w:cs="Tahoma"/>
                <w:b/>
                <w:sz w:val="20"/>
                <w:szCs w:val="20"/>
              </w:rPr>
            </w:pPr>
            <w:r>
              <w:rPr>
                <w:rFonts w:ascii="Tahoma" w:eastAsia="Tahoma" w:hAnsi="Tahoma" w:cs="Tahoma"/>
                <w:b/>
                <w:sz w:val="20"/>
                <w:szCs w:val="20"/>
              </w:rPr>
              <w:t xml:space="preserve">STEPS to READ Focus: Vikings </w:t>
            </w:r>
          </w:p>
          <w:p w14:paraId="33A343FA" w14:textId="77777777" w:rsidR="00FE58A4" w:rsidRDefault="00FE58A4">
            <w:pPr>
              <w:rPr>
                <w:rFonts w:ascii="Tahoma" w:eastAsia="Tahoma" w:hAnsi="Tahoma" w:cs="Tahoma"/>
                <w:sz w:val="20"/>
                <w:szCs w:val="20"/>
              </w:rPr>
            </w:pPr>
          </w:p>
          <w:p w14:paraId="1973972E" w14:textId="77777777" w:rsidR="00FE58A4" w:rsidRDefault="00000000">
            <w:pPr>
              <w:rPr>
                <w:rFonts w:ascii="Tahoma" w:eastAsia="Tahoma" w:hAnsi="Tahoma" w:cs="Tahoma"/>
                <w:sz w:val="20"/>
                <w:szCs w:val="20"/>
              </w:rPr>
            </w:pPr>
            <w:r>
              <w:rPr>
                <w:rFonts w:ascii="Tahoma" w:eastAsia="Tahoma" w:hAnsi="Tahoma" w:cs="Tahoma"/>
                <w:sz w:val="20"/>
                <w:szCs w:val="20"/>
                <w:highlight w:val="cyan"/>
              </w:rPr>
              <w:t>Explore Vikings (Non-Fiction)</w:t>
            </w:r>
          </w:p>
          <w:p w14:paraId="027B6C86" w14:textId="77777777" w:rsidR="00FE58A4" w:rsidRDefault="00FE58A4">
            <w:pPr>
              <w:rPr>
                <w:rFonts w:ascii="Tahoma" w:eastAsia="Tahoma" w:hAnsi="Tahoma" w:cs="Tahoma"/>
                <w:sz w:val="20"/>
                <w:szCs w:val="20"/>
              </w:rPr>
            </w:pPr>
          </w:p>
          <w:p w14:paraId="53FEF59E" w14:textId="77777777" w:rsidR="00FE58A4" w:rsidRDefault="00000000">
            <w:pPr>
              <w:rPr>
                <w:rFonts w:ascii="Tahoma" w:eastAsia="Tahoma" w:hAnsi="Tahoma" w:cs="Tahoma"/>
                <w:sz w:val="20"/>
                <w:szCs w:val="20"/>
                <w:highlight w:val="yellow"/>
              </w:rPr>
            </w:pPr>
            <w:r>
              <w:rPr>
                <w:rFonts w:ascii="Tahoma" w:eastAsia="Tahoma" w:hAnsi="Tahoma" w:cs="Tahoma"/>
                <w:sz w:val="20"/>
                <w:szCs w:val="20"/>
                <w:highlight w:val="yellow"/>
              </w:rPr>
              <w:t>To Asgard (Poetry)</w:t>
            </w:r>
          </w:p>
          <w:p w14:paraId="77219D4B" w14:textId="77777777" w:rsidR="00FE58A4" w:rsidRDefault="00FE58A4">
            <w:pPr>
              <w:rPr>
                <w:rFonts w:ascii="Tahoma" w:eastAsia="Tahoma" w:hAnsi="Tahoma" w:cs="Tahoma"/>
                <w:sz w:val="20"/>
                <w:szCs w:val="20"/>
              </w:rPr>
            </w:pPr>
          </w:p>
          <w:p w14:paraId="5F9C307E" w14:textId="77777777" w:rsidR="00FE58A4" w:rsidRDefault="00000000">
            <w:pPr>
              <w:rPr>
                <w:rFonts w:ascii="Tahoma" w:eastAsia="Tahoma" w:hAnsi="Tahoma" w:cs="Tahoma"/>
                <w:b/>
                <w:sz w:val="20"/>
                <w:szCs w:val="20"/>
              </w:rPr>
            </w:pPr>
            <w:r>
              <w:rPr>
                <w:rFonts w:ascii="Tahoma" w:eastAsia="Tahoma" w:hAnsi="Tahoma" w:cs="Tahoma"/>
                <w:sz w:val="20"/>
                <w:szCs w:val="20"/>
              </w:rPr>
              <w:t>Viking Boy (Fiction)</w:t>
            </w:r>
          </w:p>
        </w:tc>
        <w:tc>
          <w:tcPr>
            <w:tcW w:w="1995" w:type="dxa"/>
          </w:tcPr>
          <w:p w14:paraId="05FD417F" w14:textId="77777777" w:rsidR="00FE58A4" w:rsidRDefault="00000000">
            <w:pPr>
              <w:rPr>
                <w:rFonts w:ascii="Tahoma" w:eastAsia="Tahoma" w:hAnsi="Tahoma" w:cs="Tahoma"/>
                <w:b/>
                <w:sz w:val="20"/>
                <w:szCs w:val="20"/>
              </w:rPr>
            </w:pPr>
            <w:r>
              <w:rPr>
                <w:rFonts w:ascii="Tahoma" w:eastAsia="Tahoma" w:hAnsi="Tahoma" w:cs="Tahoma"/>
                <w:b/>
                <w:sz w:val="20"/>
                <w:szCs w:val="20"/>
              </w:rPr>
              <w:t xml:space="preserve">STEPS to READ Focus: Myths and Legends and Poetry </w:t>
            </w:r>
          </w:p>
          <w:p w14:paraId="5FC651F1" w14:textId="77777777" w:rsidR="00FE58A4" w:rsidRDefault="00FE58A4">
            <w:pPr>
              <w:rPr>
                <w:rFonts w:ascii="Tahoma" w:eastAsia="Tahoma" w:hAnsi="Tahoma" w:cs="Tahoma"/>
                <w:sz w:val="20"/>
                <w:szCs w:val="20"/>
              </w:rPr>
            </w:pPr>
          </w:p>
          <w:p w14:paraId="56427C37" w14:textId="77777777" w:rsidR="00FE58A4" w:rsidRDefault="00000000">
            <w:pPr>
              <w:rPr>
                <w:rFonts w:ascii="Tahoma" w:eastAsia="Tahoma" w:hAnsi="Tahoma" w:cs="Tahoma"/>
                <w:sz w:val="20"/>
                <w:szCs w:val="20"/>
              </w:rPr>
            </w:pPr>
            <w:r>
              <w:rPr>
                <w:rFonts w:ascii="Tahoma" w:eastAsia="Tahoma" w:hAnsi="Tahoma" w:cs="Tahoma"/>
                <w:sz w:val="20"/>
                <w:szCs w:val="20"/>
              </w:rPr>
              <w:t>Beowulf (Fiction)</w:t>
            </w:r>
          </w:p>
          <w:p w14:paraId="4FA438E0" w14:textId="77777777" w:rsidR="00FE58A4" w:rsidRDefault="00FE58A4">
            <w:pPr>
              <w:rPr>
                <w:rFonts w:ascii="Tahoma" w:eastAsia="Tahoma" w:hAnsi="Tahoma" w:cs="Tahoma"/>
                <w:sz w:val="20"/>
                <w:szCs w:val="20"/>
              </w:rPr>
            </w:pPr>
          </w:p>
          <w:p w14:paraId="6A26BC9E" w14:textId="77777777" w:rsidR="00FE58A4" w:rsidRDefault="00000000">
            <w:pPr>
              <w:rPr>
                <w:rFonts w:ascii="Tahoma" w:eastAsia="Tahoma" w:hAnsi="Tahoma" w:cs="Tahoma"/>
                <w:sz w:val="20"/>
                <w:szCs w:val="20"/>
              </w:rPr>
            </w:pPr>
            <w:r>
              <w:rPr>
                <w:rFonts w:ascii="Tahoma" w:eastAsia="Tahoma" w:hAnsi="Tahoma" w:cs="Tahoma"/>
                <w:sz w:val="20"/>
                <w:szCs w:val="20"/>
              </w:rPr>
              <w:t>Stories from around the world- Mulan (Fiction)</w:t>
            </w:r>
          </w:p>
          <w:p w14:paraId="6B1EF208" w14:textId="77777777" w:rsidR="00FE58A4" w:rsidRDefault="00FE58A4">
            <w:pPr>
              <w:rPr>
                <w:rFonts w:ascii="Tahoma" w:eastAsia="Tahoma" w:hAnsi="Tahoma" w:cs="Tahoma"/>
                <w:sz w:val="20"/>
                <w:szCs w:val="20"/>
              </w:rPr>
            </w:pPr>
          </w:p>
          <w:p w14:paraId="1D3807AE" w14:textId="77777777" w:rsidR="00FE58A4" w:rsidRDefault="00000000">
            <w:pPr>
              <w:rPr>
                <w:rFonts w:ascii="Tahoma" w:eastAsia="Tahoma" w:hAnsi="Tahoma" w:cs="Tahoma"/>
                <w:sz w:val="20"/>
                <w:szCs w:val="20"/>
                <w:highlight w:val="yellow"/>
              </w:rPr>
            </w:pPr>
            <w:r>
              <w:rPr>
                <w:rFonts w:ascii="Tahoma" w:eastAsia="Tahoma" w:hAnsi="Tahoma" w:cs="Tahoma"/>
                <w:sz w:val="20"/>
                <w:szCs w:val="20"/>
                <w:highlight w:val="yellow"/>
              </w:rPr>
              <w:t>The Poetry Chest (Poetry)</w:t>
            </w:r>
          </w:p>
          <w:p w14:paraId="098B71E9" w14:textId="77777777" w:rsidR="00FE58A4" w:rsidRDefault="00FE58A4">
            <w:pPr>
              <w:rPr>
                <w:rFonts w:ascii="Tahoma" w:eastAsia="Tahoma" w:hAnsi="Tahoma" w:cs="Tahoma"/>
                <w:b/>
                <w:sz w:val="20"/>
                <w:szCs w:val="20"/>
              </w:rPr>
            </w:pPr>
          </w:p>
        </w:tc>
        <w:tc>
          <w:tcPr>
            <w:tcW w:w="1995" w:type="dxa"/>
          </w:tcPr>
          <w:p w14:paraId="459DA700" w14:textId="77777777" w:rsidR="00FE58A4" w:rsidRDefault="00000000">
            <w:pPr>
              <w:rPr>
                <w:rFonts w:ascii="Tahoma" w:eastAsia="Tahoma" w:hAnsi="Tahoma" w:cs="Tahoma"/>
                <w:b/>
                <w:sz w:val="20"/>
                <w:szCs w:val="20"/>
              </w:rPr>
            </w:pPr>
            <w:r>
              <w:rPr>
                <w:rFonts w:ascii="Tahoma" w:eastAsia="Tahoma" w:hAnsi="Tahoma" w:cs="Tahoma"/>
                <w:b/>
                <w:sz w:val="20"/>
                <w:szCs w:val="20"/>
              </w:rPr>
              <w:t>STEPS to READ Focus: Europe</w:t>
            </w:r>
          </w:p>
          <w:p w14:paraId="4C1C7D0C" w14:textId="77777777" w:rsidR="00FE58A4" w:rsidRDefault="00FE58A4">
            <w:pPr>
              <w:rPr>
                <w:rFonts w:ascii="Tahoma" w:eastAsia="Tahoma" w:hAnsi="Tahoma" w:cs="Tahoma"/>
                <w:sz w:val="20"/>
                <w:szCs w:val="20"/>
              </w:rPr>
            </w:pPr>
          </w:p>
          <w:p w14:paraId="7BF60B39" w14:textId="77777777" w:rsidR="00FE58A4" w:rsidRDefault="00000000">
            <w:pPr>
              <w:rPr>
                <w:rFonts w:ascii="Tahoma" w:eastAsia="Tahoma" w:hAnsi="Tahoma" w:cs="Tahoma"/>
                <w:sz w:val="20"/>
                <w:szCs w:val="20"/>
              </w:rPr>
            </w:pPr>
            <w:r>
              <w:rPr>
                <w:rFonts w:ascii="Tahoma" w:eastAsia="Tahoma" w:hAnsi="Tahoma" w:cs="Tahoma"/>
                <w:sz w:val="20"/>
                <w:szCs w:val="20"/>
                <w:highlight w:val="cyan"/>
              </w:rPr>
              <w:t>Website- Non-Fiction</w:t>
            </w:r>
            <w:r>
              <w:rPr>
                <w:rFonts w:ascii="Tahoma" w:eastAsia="Tahoma" w:hAnsi="Tahoma" w:cs="Tahoma"/>
                <w:sz w:val="20"/>
                <w:szCs w:val="20"/>
              </w:rPr>
              <w:t xml:space="preserve"> </w:t>
            </w:r>
          </w:p>
          <w:p w14:paraId="2919900E" w14:textId="77777777" w:rsidR="00FE58A4" w:rsidRDefault="00FE58A4">
            <w:pPr>
              <w:rPr>
                <w:rFonts w:ascii="Tahoma" w:eastAsia="Tahoma" w:hAnsi="Tahoma" w:cs="Tahoma"/>
                <w:sz w:val="20"/>
                <w:szCs w:val="20"/>
              </w:rPr>
            </w:pPr>
          </w:p>
          <w:p w14:paraId="54B836C9" w14:textId="77777777" w:rsidR="00FE58A4" w:rsidRDefault="00000000">
            <w:pPr>
              <w:rPr>
                <w:rFonts w:ascii="Tahoma" w:eastAsia="Tahoma" w:hAnsi="Tahoma" w:cs="Tahoma"/>
                <w:sz w:val="20"/>
                <w:szCs w:val="20"/>
              </w:rPr>
            </w:pPr>
            <w:r>
              <w:rPr>
                <w:rFonts w:ascii="Tahoma" w:eastAsia="Tahoma" w:hAnsi="Tahoma" w:cs="Tahoma"/>
                <w:sz w:val="20"/>
                <w:szCs w:val="20"/>
              </w:rPr>
              <w:t>Survivors (Fiction)</w:t>
            </w:r>
          </w:p>
          <w:p w14:paraId="3A1AA4B9" w14:textId="77777777" w:rsidR="00FE58A4" w:rsidRDefault="00FE58A4">
            <w:pPr>
              <w:rPr>
                <w:rFonts w:ascii="Tahoma" w:eastAsia="Tahoma" w:hAnsi="Tahoma" w:cs="Tahoma"/>
                <w:sz w:val="20"/>
                <w:szCs w:val="20"/>
              </w:rPr>
            </w:pPr>
          </w:p>
          <w:p w14:paraId="2B2E0FAC" w14:textId="77777777" w:rsidR="00FE58A4" w:rsidRDefault="00000000">
            <w:pPr>
              <w:rPr>
                <w:rFonts w:ascii="Tahoma" w:eastAsia="Tahoma" w:hAnsi="Tahoma" w:cs="Tahoma"/>
                <w:b/>
                <w:sz w:val="20"/>
                <w:szCs w:val="20"/>
              </w:rPr>
            </w:pPr>
            <w:r>
              <w:rPr>
                <w:rFonts w:ascii="Tahoma" w:eastAsia="Tahoma" w:hAnsi="Tahoma" w:cs="Tahoma"/>
                <w:sz w:val="20"/>
                <w:szCs w:val="20"/>
                <w:highlight w:val="yellow"/>
              </w:rPr>
              <w:t>Online poetry (poetry)</w:t>
            </w:r>
          </w:p>
        </w:tc>
        <w:tc>
          <w:tcPr>
            <w:tcW w:w="1995" w:type="dxa"/>
          </w:tcPr>
          <w:p w14:paraId="211BF162" w14:textId="77777777" w:rsidR="00FE58A4" w:rsidRDefault="00000000">
            <w:pPr>
              <w:rPr>
                <w:rFonts w:ascii="Tahoma" w:eastAsia="Tahoma" w:hAnsi="Tahoma" w:cs="Tahoma"/>
                <w:b/>
                <w:sz w:val="20"/>
                <w:szCs w:val="20"/>
              </w:rPr>
            </w:pPr>
            <w:r>
              <w:rPr>
                <w:rFonts w:ascii="Tahoma" w:eastAsia="Tahoma" w:hAnsi="Tahoma" w:cs="Tahoma"/>
                <w:b/>
                <w:sz w:val="20"/>
                <w:szCs w:val="20"/>
              </w:rPr>
              <w:t xml:space="preserve">STEPS to READ Focus: Stories and plays and poetry </w:t>
            </w:r>
          </w:p>
          <w:p w14:paraId="48080369" w14:textId="77777777" w:rsidR="00FE58A4" w:rsidRDefault="00FE58A4">
            <w:pPr>
              <w:rPr>
                <w:rFonts w:ascii="Tahoma" w:eastAsia="Tahoma" w:hAnsi="Tahoma" w:cs="Tahoma"/>
                <w:sz w:val="20"/>
                <w:szCs w:val="20"/>
              </w:rPr>
            </w:pPr>
          </w:p>
          <w:p w14:paraId="76779F92" w14:textId="77777777" w:rsidR="00FE58A4" w:rsidRDefault="00000000">
            <w:pPr>
              <w:rPr>
                <w:rFonts w:ascii="Tahoma" w:eastAsia="Tahoma" w:hAnsi="Tahoma" w:cs="Tahoma"/>
                <w:sz w:val="20"/>
                <w:szCs w:val="20"/>
              </w:rPr>
            </w:pPr>
            <w:r>
              <w:rPr>
                <w:rFonts w:ascii="Tahoma" w:eastAsia="Tahoma" w:hAnsi="Tahoma" w:cs="Tahoma"/>
                <w:sz w:val="20"/>
                <w:szCs w:val="20"/>
              </w:rPr>
              <w:t>The Firework Maker’s daughter (Fiction)</w:t>
            </w:r>
          </w:p>
          <w:p w14:paraId="6631885E" w14:textId="77777777" w:rsidR="00FE58A4" w:rsidRDefault="00FE58A4">
            <w:pPr>
              <w:rPr>
                <w:rFonts w:ascii="Tahoma" w:eastAsia="Tahoma" w:hAnsi="Tahoma" w:cs="Tahoma"/>
                <w:sz w:val="20"/>
                <w:szCs w:val="20"/>
              </w:rPr>
            </w:pPr>
          </w:p>
          <w:p w14:paraId="15496062" w14:textId="77777777" w:rsidR="00FE58A4" w:rsidRDefault="00000000">
            <w:pPr>
              <w:rPr>
                <w:rFonts w:ascii="Tahoma" w:eastAsia="Tahoma" w:hAnsi="Tahoma" w:cs="Tahoma"/>
                <w:sz w:val="20"/>
                <w:szCs w:val="20"/>
              </w:rPr>
            </w:pPr>
            <w:r>
              <w:rPr>
                <w:rFonts w:ascii="Tahoma" w:eastAsia="Tahoma" w:hAnsi="Tahoma" w:cs="Tahoma"/>
                <w:sz w:val="20"/>
                <w:szCs w:val="20"/>
              </w:rPr>
              <w:t xml:space="preserve">The Legend of </w:t>
            </w:r>
            <w:proofErr w:type="spellStart"/>
            <w:r>
              <w:rPr>
                <w:rFonts w:ascii="Tahoma" w:eastAsia="Tahoma" w:hAnsi="Tahoma" w:cs="Tahoma"/>
                <w:sz w:val="20"/>
                <w:szCs w:val="20"/>
              </w:rPr>
              <w:t>Podkin</w:t>
            </w:r>
            <w:proofErr w:type="spellEnd"/>
            <w:r>
              <w:rPr>
                <w:rFonts w:ascii="Tahoma" w:eastAsia="Tahoma" w:hAnsi="Tahoma" w:cs="Tahoma"/>
                <w:sz w:val="20"/>
                <w:szCs w:val="20"/>
              </w:rPr>
              <w:t xml:space="preserve"> One-Ear (Fiction)</w:t>
            </w:r>
          </w:p>
          <w:p w14:paraId="3B034819" w14:textId="77777777" w:rsidR="00FE58A4" w:rsidRDefault="00FE58A4">
            <w:pPr>
              <w:rPr>
                <w:rFonts w:ascii="Tahoma" w:eastAsia="Tahoma" w:hAnsi="Tahoma" w:cs="Tahoma"/>
                <w:sz w:val="20"/>
                <w:szCs w:val="20"/>
              </w:rPr>
            </w:pPr>
          </w:p>
          <w:p w14:paraId="07F1BF47" w14:textId="77777777" w:rsidR="00FE58A4" w:rsidRDefault="00000000">
            <w:pPr>
              <w:rPr>
                <w:rFonts w:ascii="Tahoma" w:eastAsia="Tahoma" w:hAnsi="Tahoma" w:cs="Tahoma"/>
                <w:b/>
                <w:sz w:val="20"/>
                <w:szCs w:val="20"/>
              </w:rPr>
            </w:pPr>
            <w:r>
              <w:rPr>
                <w:rFonts w:ascii="Tahoma" w:eastAsia="Tahoma" w:hAnsi="Tahoma" w:cs="Tahoma"/>
                <w:sz w:val="20"/>
                <w:szCs w:val="20"/>
                <w:highlight w:val="yellow"/>
              </w:rPr>
              <w:t>Werewolf Club Rules (Poetry)</w:t>
            </w:r>
          </w:p>
        </w:tc>
      </w:tr>
      <w:tr w:rsidR="00FE58A4" w14:paraId="4D90F3BC" w14:textId="77777777">
        <w:tc>
          <w:tcPr>
            <w:tcW w:w="1995" w:type="dxa"/>
          </w:tcPr>
          <w:p w14:paraId="201A2894" w14:textId="77777777" w:rsidR="00FE58A4" w:rsidRDefault="00000000">
            <w:pPr>
              <w:rPr>
                <w:rFonts w:ascii="Tahoma" w:eastAsia="Tahoma" w:hAnsi="Tahoma" w:cs="Tahoma"/>
                <w:sz w:val="32"/>
                <w:szCs w:val="32"/>
              </w:rPr>
            </w:pPr>
            <w:r>
              <w:rPr>
                <w:rFonts w:ascii="Tahoma" w:eastAsia="Tahoma" w:hAnsi="Tahoma" w:cs="Tahoma"/>
                <w:sz w:val="32"/>
                <w:szCs w:val="32"/>
              </w:rPr>
              <w:t>Year 5</w:t>
            </w:r>
          </w:p>
        </w:tc>
        <w:tc>
          <w:tcPr>
            <w:tcW w:w="1950" w:type="dxa"/>
          </w:tcPr>
          <w:p w14:paraId="26937BC0" w14:textId="77777777" w:rsidR="00FE58A4" w:rsidRDefault="00000000">
            <w:pPr>
              <w:rPr>
                <w:rFonts w:ascii="Tahoma" w:eastAsia="Tahoma" w:hAnsi="Tahoma" w:cs="Tahoma"/>
                <w:b/>
                <w:sz w:val="20"/>
                <w:szCs w:val="20"/>
              </w:rPr>
            </w:pPr>
            <w:r>
              <w:rPr>
                <w:rFonts w:ascii="Tahoma" w:eastAsia="Tahoma" w:hAnsi="Tahoma" w:cs="Tahoma"/>
                <w:b/>
                <w:sz w:val="20"/>
                <w:szCs w:val="20"/>
              </w:rPr>
              <w:t>STEPS to READ Focus: SPACE</w:t>
            </w:r>
          </w:p>
          <w:p w14:paraId="02FF4141" w14:textId="77777777" w:rsidR="00FE58A4" w:rsidRDefault="00FE58A4">
            <w:pPr>
              <w:rPr>
                <w:rFonts w:ascii="Tahoma" w:eastAsia="Tahoma" w:hAnsi="Tahoma" w:cs="Tahoma"/>
                <w:sz w:val="20"/>
                <w:szCs w:val="20"/>
              </w:rPr>
            </w:pPr>
          </w:p>
          <w:p w14:paraId="15771F8D" w14:textId="77777777" w:rsidR="00FE58A4" w:rsidRDefault="00000000">
            <w:pPr>
              <w:rPr>
                <w:rFonts w:ascii="Tahoma" w:eastAsia="Tahoma" w:hAnsi="Tahoma" w:cs="Tahoma"/>
                <w:sz w:val="20"/>
                <w:szCs w:val="20"/>
              </w:rPr>
            </w:pPr>
            <w:r>
              <w:rPr>
                <w:rFonts w:ascii="Tahoma" w:eastAsia="Tahoma" w:hAnsi="Tahoma" w:cs="Tahoma"/>
                <w:sz w:val="20"/>
                <w:szCs w:val="20"/>
                <w:highlight w:val="cyan"/>
              </w:rPr>
              <w:t>DK Eye Witness Planets (Non-Fiction)</w:t>
            </w:r>
          </w:p>
          <w:p w14:paraId="16021BE6" w14:textId="77777777" w:rsidR="00FE58A4" w:rsidRDefault="00FE58A4">
            <w:pPr>
              <w:rPr>
                <w:rFonts w:ascii="Tahoma" w:eastAsia="Tahoma" w:hAnsi="Tahoma" w:cs="Tahoma"/>
                <w:sz w:val="20"/>
                <w:szCs w:val="20"/>
              </w:rPr>
            </w:pPr>
          </w:p>
          <w:p w14:paraId="69F50F75" w14:textId="77777777" w:rsidR="00FE58A4" w:rsidRDefault="00000000">
            <w:pPr>
              <w:rPr>
                <w:rFonts w:ascii="Tahoma" w:eastAsia="Tahoma" w:hAnsi="Tahoma" w:cs="Tahoma"/>
                <w:sz w:val="20"/>
                <w:szCs w:val="20"/>
              </w:rPr>
            </w:pPr>
            <w:r>
              <w:rPr>
                <w:rFonts w:ascii="Tahoma" w:eastAsia="Tahoma" w:hAnsi="Tahoma" w:cs="Tahoma"/>
                <w:sz w:val="20"/>
                <w:szCs w:val="20"/>
                <w:highlight w:val="yellow"/>
              </w:rPr>
              <w:t>A Poem for every night of the Year (Poetry)</w:t>
            </w:r>
          </w:p>
          <w:p w14:paraId="795EF196" w14:textId="77777777" w:rsidR="00FE58A4" w:rsidRDefault="00FE58A4">
            <w:pPr>
              <w:rPr>
                <w:rFonts w:ascii="Tahoma" w:eastAsia="Tahoma" w:hAnsi="Tahoma" w:cs="Tahoma"/>
                <w:sz w:val="20"/>
                <w:szCs w:val="20"/>
              </w:rPr>
            </w:pPr>
          </w:p>
          <w:p w14:paraId="4A6711E2" w14:textId="77777777" w:rsidR="00FE58A4" w:rsidRDefault="00000000">
            <w:pPr>
              <w:rPr>
                <w:rFonts w:ascii="Tahoma" w:eastAsia="Tahoma" w:hAnsi="Tahoma" w:cs="Tahoma"/>
                <w:sz w:val="20"/>
                <w:szCs w:val="20"/>
              </w:rPr>
            </w:pPr>
            <w:r>
              <w:rPr>
                <w:rFonts w:ascii="Tahoma" w:eastAsia="Tahoma" w:hAnsi="Tahoma" w:cs="Tahoma"/>
                <w:sz w:val="20"/>
                <w:szCs w:val="20"/>
              </w:rPr>
              <w:t>HG Wells- The War of the Worlds (Fiction)</w:t>
            </w:r>
          </w:p>
        </w:tc>
        <w:tc>
          <w:tcPr>
            <w:tcW w:w="2040" w:type="dxa"/>
          </w:tcPr>
          <w:p w14:paraId="6F25F7D2" w14:textId="77777777" w:rsidR="00FE58A4" w:rsidRDefault="00000000">
            <w:pPr>
              <w:rPr>
                <w:rFonts w:ascii="Tahoma" w:eastAsia="Tahoma" w:hAnsi="Tahoma" w:cs="Tahoma"/>
                <w:b/>
                <w:sz w:val="20"/>
                <w:szCs w:val="20"/>
              </w:rPr>
            </w:pPr>
            <w:r>
              <w:rPr>
                <w:rFonts w:ascii="Tahoma" w:eastAsia="Tahoma" w:hAnsi="Tahoma" w:cs="Tahoma"/>
                <w:b/>
                <w:sz w:val="20"/>
                <w:szCs w:val="20"/>
              </w:rPr>
              <w:t xml:space="preserve">STEPS to READ Focus: Modern Fiction </w:t>
            </w:r>
          </w:p>
          <w:p w14:paraId="1EA122A3" w14:textId="77777777" w:rsidR="00FE58A4" w:rsidRDefault="00FE58A4">
            <w:pPr>
              <w:rPr>
                <w:rFonts w:ascii="Tahoma" w:eastAsia="Tahoma" w:hAnsi="Tahoma" w:cs="Tahoma"/>
                <w:sz w:val="20"/>
                <w:szCs w:val="20"/>
              </w:rPr>
            </w:pPr>
          </w:p>
          <w:p w14:paraId="26BA77B2" w14:textId="77777777" w:rsidR="00FE58A4" w:rsidRDefault="00000000">
            <w:pPr>
              <w:rPr>
                <w:rFonts w:ascii="Tahoma" w:eastAsia="Tahoma" w:hAnsi="Tahoma" w:cs="Tahoma"/>
                <w:sz w:val="20"/>
                <w:szCs w:val="20"/>
              </w:rPr>
            </w:pPr>
            <w:r>
              <w:rPr>
                <w:rFonts w:ascii="Tahoma" w:eastAsia="Tahoma" w:hAnsi="Tahoma" w:cs="Tahoma"/>
                <w:sz w:val="20"/>
                <w:szCs w:val="20"/>
              </w:rPr>
              <w:t>The Storm Keepers Island (Modern Fiction)</w:t>
            </w:r>
          </w:p>
          <w:p w14:paraId="5A8EAF25" w14:textId="77777777" w:rsidR="00FE58A4" w:rsidRDefault="00FE58A4">
            <w:pPr>
              <w:rPr>
                <w:rFonts w:ascii="Tahoma" w:eastAsia="Tahoma" w:hAnsi="Tahoma" w:cs="Tahoma"/>
                <w:sz w:val="20"/>
                <w:szCs w:val="20"/>
              </w:rPr>
            </w:pPr>
          </w:p>
          <w:p w14:paraId="2EE20339" w14:textId="77777777" w:rsidR="00FE58A4" w:rsidRDefault="00000000">
            <w:pPr>
              <w:rPr>
                <w:rFonts w:ascii="Tahoma" w:eastAsia="Tahoma" w:hAnsi="Tahoma" w:cs="Tahoma"/>
                <w:sz w:val="20"/>
                <w:szCs w:val="20"/>
              </w:rPr>
            </w:pPr>
            <w:r>
              <w:rPr>
                <w:rFonts w:ascii="Tahoma" w:eastAsia="Tahoma" w:hAnsi="Tahoma" w:cs="Tahoma"/>
                <w:sz w:val="20"/>
                <w:szCs w:val="20"/>
              </w:rPr>
              <w:t>The Nowhere Emporium (Modern Fiction)</w:t>
            </w:r>
          </w:p>
          <w:p w14:paraId="2FA260F3" w14:textId="77777777" w:rsidR="00FE58A4" w:rsidRDefault="00FE58A4">
            <w:pPr>
              <w:rPr>
                <w:rFonts w:ascii="Tahoma" w:eastAsia="Tahoma" w:hAnsi="Tahoma" w:cs="Tahoma"/>
                <w:sz w:val="20"/>
                <w:szCs w:val="20"/>
              </w:rPr>
            </w:pPr>
          </w:p>
          <w:p w14:paraId="036E0972" w14:textId="77777777" w:rsidR="00FE58A4" w:rsidRDefault="00FE58A4">
            <w:pPr>
              <w:rPr>
                <w:rFonts w:ascii="Tahoma" w:eastAsia="Tahoma" w:hAnsi="Tahoma" w:cs="Tahoma"/>
                <w:sz w:val="20"/>
                <w:szCs w:val="20"/>
              </w:rPr>
            </w:pPr>
          </w:p>
          <w:p w14:paraId="2F6D129D" w14:textId="77777777" w:rsidR="00FE58A4" w:rsidRDefault="00000000">
            <w:pPr>
              <w:rPr>
                <w:rFonts w:ascii="Tahoma" w:eastAsia="Tahoma" w:hAnsi="Tahoma" w:cs="Tahoma"/>
                <w:b/>
                <w:sz w:val="20"/>
                <w:szCs w:val="20"/>
              </w:rPr>
            </w:pPr>
            <w:r>
              <w:rPr>
                <w:rFonts w:ascii="Tahoma" w:eastAsia="Tahoma" w:hAnsi="Tahoma" w:cs="Tahoma"/>
                <w:b/>
                <w:sz w:val="20"/>
                <w:szCs w:val="20"/>
              </w:rPr>
              <w:t>STEPS to READ Focus: Victorians</w:t>
            </w:r>
          </w:p>
          <w:p w14:paraId="066FCD5B" w14:textId="77777777" w:rsidR="00FE58A4" w:rsidRDefault="00FE58A4">
            <w:pPr>
              <w:rPr>
                <w:rFonts w:ascii="Tahoma" w:eastAsia="Tahoma" w:hAnsi="Tahoma" w:cs="Tahoma"/>
                <w:sz w:val="20"/>
                <w:szCs w:val="20"/>
              </w:rPr>
            </w:pPr>
          </w:p>
          <w:p w14:paraId="0A25D801" w14:textId="77777777" w:rsidR="00FE58A4" w:rsidRDefault="00000000">
            <w:pPr>
              <w:rPr>
                <w:rFonts w:ascii="Tahoma" w:eastAsia="Tahoma" w:hAnsi="Tahoma" w:cs="Tahoma"/>
                <w:sz w:val="20"/>
                <w:szCs w:val="20"/>
              </w:rPr>
            </w:pPr>
            <w:r>
              <w:rPr>
                <w:rFonts w:ascii="Tahoma" w:eastAsia="Tahoma" w:hAnsi="Tahoma" w:cs="Tahoma"/>
                <w:sz w:val="20"/>
                <w:szCs w:val="20"/>
              </w:rPr>
              <w:t>A Christmas Carol by Charles Dickens (Week 5/6) (Fiction from literacy heritage)</w:t>
            </w:r>
          </w:p>
        </w:tc>
        <w:tc>
          <w:tcPr>
            <w:tcW w:w="1995" w:type="dxa"/>
          </w:tcPr>
          <w:p w14:paraId="68DC5DD3" w14:textId="77777777" w:rsidR="00FE58A4" w:rsidRDefault="00000000">
            <w:pPr>
              <w:rPr>
                <w:rFonts w:ascii="Tahoma" w:eastAsia="Tahoma" w:hAnsi="Tahoma" w:cs="Tahoma"/>
                <w:b/>
                <w:sz w:val="20"/>
                <w:szCs w:val="20"/>
              </w:rPr>
            </w:pPr>
            <w:r>
              <w:rPr>
                <w:rFonts w:ascii="Tahoma" w:eastAsia="Tahoma" w:hAnsi="Tahoma" w:cs="Tahoma"/>
                <w:b/>
                <w:sz w:val="20"/>
                <w:szCs w:val="20"/>
              </w:rPr>
              <w:t>STEPS to READ Focus: Victorians</w:t>
            </w:r>
          </w:p>
          <w:p w14:paraId="69086215" w14:textId="77777777" w:rsidR="00FE58A4" w:rsidRDefault="00FE58A4">
            <w:pPr>
              <w:rPr>
                <w:rFonts w:ascii="Tahoma" w:eastAsia="Tahoma" w:hAnsi="Tahoma" w:cs="Tahoma"/>
                <w:sz w:val="20"/>
                <w:szCs w:val="20"/>
              </w:rPr>
            </w:pPr>
          </w:p>
          <w:p w14:paraId="01A7B831" w14:textId="77777777" w:rsidR="00FE58A4" w:rsidRDefault="00000000">
            <w:pPr>
              <w:rPr>
                <w:rFonts w:ascii="Tahoma" w:eastAsia="Tahoma" w:hAnsi="Tahoma" w:cs="Tahoma"/>
                <w:sz w:val="20"/>
                <w:szCs w:val="20"/>
              </w:rPr>
            </w:pPr>
            <w:r>
              <w:rPr>
                <w:rFonts w:ascii="Tahoma" w:eastAsia="Tahoma" w:hAnsi="Tahoma" w:cs="Tahoma"/>
                <w:sz w:val="20"/>
                <w:szCs w:val="20"/>
                <w:highlight w:val="cyan"/>
              </w:rPr>
              <w:t>How they made things Work (Non-Fiction)</w:t>
            </w:r>
          </w:p>
          <w:p w14:paraId="1A51ED3F" w14:textId="77777777" w:rsidR="00FE58A4" w:rsidRDefault="00FE58A4">
            <w:pPr>
              <w:rPr>
                <w:rFonts w:ascii="Tahoma" w:eastAsia="Tahoma" w:hAnsi="Tahoma" w:cs="Tahoma"/>
                <w:sz w:val="20"/>
                <w:szCs w:val="20"/>
              </w:rPr>
            </w:pPr>
          </w:p>
          <w:p w14:paraId="54073B44" w14:textId="77777777" w:rsidR="00FE58A4" w:rsidRDefault="00000000">
            <w:pPr>
              <w:rPr>
                <w:rFonts w:ascii="Tahoma" w:eastAsia="Tahoma" w:hAnsi="Tahoma" w:cs="Tahoma"/>
                <w:sz w:val="20"/>
                <w:szCs w:val="20"/>
              </w:rPr>
            </w:pPr>
            <w:r>
              <w:rPr>
                <w:rFonts w:ascii="Tahoma" w:eastAsia="Tahoma" w:hAnsi="Tahoma" w:cs="Tahoma"/>
                <w:sz w:val="20"/>
                <w:szCs w:val="20"/>
                <w:highlight w:val="yellow"/>
              </w:rPr>
              <w:t>Brick Yard Boy, Song of the Shirt (Poetry)</w:t>
            </w:r>
          </w:p>
          <w:p w14:paraId="34797995" w14:textId="77777777" w:rsidR="00FE58A4" w:rsidRDefault="00FE58A4">
            <w:pPr>
              <w:rPr>
                <w:rFonts w:ascii="Tahoma" w:eastAsia="Tahoma" w:hAnsi="Tahoma" w:cs="Tahoma"/>
                <w:sz w:val="20"/>
                <w:szCs w:val="20"/>
              </w:rPr>
            </w:pPr>
          </w:p>
          <w:p w14:paraId="333A0B11" w14:textId="77777777" w:rsidR="00FE58A4" w:rsidRDefault="00000000">
            <w:pPr>
              <w:rPr>
                <w:rFonts w:ascii="Tahoma" w:eastAsia="Tahoma" w:hAnsi="Tahoma" w:cs="Tahoma"/>
                <w:sz w:val="20"/>
                <w:szCs w:val="20"/>
              </w:rPr>
            </w:pPr>
            <w:r>
              <w:rPr>
                <w:rFonts w:ascii="Tahoma" w:eastAsia="Tahoma" w:hAnsi="Tahoma" w:cs="Tahoma"/>
                <w:sz w:val="20"/>
                <w:szCs w:val="20"/>
              </w:rPr>
              <w:t>Street Child (Fiction)</w:t>
            </w:r>
          </w:p>
        </w:tc>
        <w:tc>
          <w:tcPr>
            <w:tcW w:w="1995" w:type="dxa"/>
          </w:tcPr>
          <w:p w14:paraId="54C75F05" w14:textId="77777777" w:rsidR="00FE58A4" w:rsidRDefault="00000000">
            <w:pPr>
              <w:rPr>
                <w:rFonts w:ascii="Tahoma" w:eastAsia="Tahoma" w:hAnsi="Tahoma" w:cs="Tahoma"/>
                <w:b/>
                <w:sz w:val="20"/>
                <w:szCs w:val="20"/>
              </w:rPr>
            </w:pPr>
            <w:r>
              <w:rPr>
                <w:rFonts w:ascii="Tahoma" w:eastAsia="Tahoma" w:hAnsi="Tahoma" w:cs="Tahoma"/>
                <w:b/>
                <w:sz w:val="20"/>
                <w:szCs w:val="20"/>
              </w:rPr>
              <w:t>STEPS to READ Focus: Myths, Legends, Plays and Poetry</w:t>
            </w:r>
          </w:p>
          <w:p w14:paraId="7F952678" w14:textId="77777777" w:rsidR="00FE58A4" w:rsidRDefault="00FE58A4">
            <w:pPr>
              <w:rPr>
                <w:rFonts w:ascii="Tahoma" w:eastAsia="Tahoma" w:hAnsi="Tahoma" w:cs="Tahoma"/>
                <w:sz w:val="20"/>
                <w:szCs w:val="20"/>
              </w:rPr>
            </w:pPr>
          </w:p>
          <w:p w14:paraId="17F1B9C4" w14:textId="77777777" w:rsidR="00FE58A4" w:rsidRDefault="00000000">
            <w:pPr>
              <w:rPr>
                <w:rFonts w:ascii="Tahoma" w:eastAsia="Tahoma" w:hAnsi="Tahoma" w:cs="Tahoma"/>
                <w:sz w:val="20"/>
                <w:szCs w:val="20"/>
              </w:rPr>
            </w:pPr>
            <w:r>
              <w:rPr>
                <w:rFonts w:ascii="Tahoma" w:eastAsia="Tahoma" w:hAnsi="Tahoma" w:cs="Tahoma"/>
                <w:sz w:val="20"/>
                <w:szCs w:val="20"/>
              </w:rPr>
              <w:t>Between Worlds- folktales of Britain and Ireland (Fiction- myths and legends)</w:t>
            </w:r>
          </w:p>
          <w:p w14:paraId="2F704489" w14:textId="77777777" w:rsidR="00FE58A4" w:rsidRDefault="00FE58A4">
            <w:pPr>
              <w:rPr>
                <w:rFonts w:ascii="Tahoma" w:eastAsia="Tahoma" w:hAnsi="Tahoma" w:cs="Tahoma"/>
                <w:sz w:val="20"/>
                <w:szCs w:val="20"/>
              </w:rPr>
            </w:pPr>
          </w:p>
          <w:p w14:paraId="0101F552" w14:textId="77777777" w:rsidR="00FE58A4" w:rsidRDefault="00FE58A4">
            <w:pPr>
              <w:rPr>
                <w:rFonts w:ascii="Tahoma" w:eastAsia="Tahoma" w:hAnsi="Tahoma" w:cs="Tahoma"/>
                <w:sz w:val="20"/>
                <w:szCs w:val="20"/>
              </w:rPr>
            </w:pPr>
          </w:p>
          <w:p w14:paraId="432CEB15" w14:textId="77777777" w:rsidR="00FE58A4" w:rsidRDefault="00000000">
            <w:pPr>
              <w:rPr>
                <w:rFonts w:ascii="Tahoma" w:eastAsia="Tahoma" w:hAnsi="Tahoma" w:cs="Tahoma"/>
                <w:sz w:val="20"/>
                <w:szCs w:val="20"/>
              </w:rPr>
            </w:pPr>
            <w:r>
              <w:rPr>
                <w:rFonts w:ascii="Tahoma" w:eastAsia="Tahoma" w:hAnsi="Tahoma" w:cs="Tahoma"/>
                <w:sz w:val="20"/>
                <w:szCs w:val="20"/>
              </w:rPr>
              <w:t>Outlaw the true story of Robin Hood (Fiction- Legend/ play)</w:t>
            </w:r>
          </w:p>
          <w:p w14:paraId="2D43697C" w14:textId="77777777" w:rsidR="00FE58A4" w:rsidRDefault="00FE58A4">
            <w:pPr>
              <w:rPr>
                <w:rFonts w:ascii="Tahoma" w:eastAsia="Tahoma" w:hAnsi="Tahoma" w:cs="Tahoma"/>
                <w:sz w:val="20"/>
                <w:szCs w:val="20"/>
              </w:rPr>
            </w:pPr>
          </w:p>
          <w:p w14:paraId="0E328BB9" w14:textId="77777777" w:rsidR="00FE58A4" w:rsidRDefault="00000000">
            <w:pPr>
              <w:rPr>
                <w:rFonts w:ascii="Tahoma" w:eastAsia="Tahoma" w:hAnsi="Tahoma" w:cs="Tahoma"/>
                <w:sz w:val="20"/>
                <w:szCs w:val="20"/>
                <w:highlight w:val="yellow"/>
              </w:rPr>
            </w:pPr>
            <w:r>
              <w:rPr>
                <w:rFonts w:ascii="Tahoma" w:eastAsia="Tahoma" w:hAnsi="Tahoma" w:cs="Tahoma"/>
                <w:sz w:val="20"/>
                <w:szCs w:val="20"/>
                <w:highlight w:val="yellow"/>
              </w:rPr>
              <w:t>The Highway Man</w:t>
            </w:r>
          </w:p>
          <w:p w14:paraId="4426EB3C" w14:textId="77777777" w:rsidR="00FE58A4" w:rsidRDefault="00000000">
            <w:pPr>
              <w:rPr>
                <w:rFonts w:ascii="Tahoma" w:eastAsia="Tahoma" w:hAnsi="Tahoma" w:cs="Tahoma"/>
                <w:sz w:val="20"/>
                <w:szCs w:val="20"/>
              </w:rPr>
            </w:pPr>
            <w:r>
              <w:rPr>
                <w:rFonts w:ascii="Tahoma" w:eastAsia="Tahoma" w:hAnsi="Tahoma" w:cs="Tahoma"/>
                <w:sz w:val="20"/>
                <w:szCs w:val="20"/>
                <w:highlight w:val="yellow"/>
              </w:rPr>
              <w:t>(Poetry)</w:t>
            </w:r>
          </w:p>
          <w:p w14:paraId="241B2B06" w14:textId="77777777" w:rsidR="00FE58A4" w:rsidRDefault="00FE58A4">
            <w:pPr>
              <w:rPr>
                <w:rFonts w:ascii="Tahoma" w:eastAsia="Tahoma" w:hAnsi="Tahoma" w:cs="Tahoma"/>
                <w:sz w:val="20"/>
                <w:szCs w:val="20"/>
              </w:rPr>
            </w:pPr>
          </w:p>
          <w:p w14:paraId="414E50EF" w14:textId="77777777" w:rsidR="00FE58A4" w:rsidRDefault="00FE58A4">
            <w:pPr>
              <w:rPr>
                <w:rFonts w:ascii="Tahoma" w:eastAsia="Tahoma" w:hAnsi="Tahoma" w:cs="Tahoma"/>
                <w:sz w:val="20"/>
                <w:szCs w:val="20"/>
              </w:rPr>
            </w:pPr>
          </w:p>
        </w:tc>
        <w:tc>
          <w:tcPr>
            <w:tcW w:w="1995" w:type="dxa"/>
          </w:tcPr>
          <w:p w14:paraId="7483ACCC" w14:textId="77777777" w:rsidR="00FE58A4" w:rsidRDefault="00000000">
            <w:pPr>
              <w:rPr>
                <w:rFonts w:ascii="Tahoma" w:eastAsia="Tahoma" w:hAnsi="Tahoma" w:cs="Tahoma"/>
                <w:b/>
                <w:sz w:val="20"/>
                <w:szCs w:val="20"/>
              </w:rPr>
            </w:pPr>
            <w:r>
              <w:rPr>
                <w:rFonts w:ascii="Tahoma" w:eastAsia="Tahoma" w:hAnsi="Tahoma" w:cs="Tahoma"/>
                <w:b/>
                <w:sz w:val="20"/>
                <w:szCs w:val="20"/>
              </w:rPr>
              <w:t xml:space="preserve">STEPS to READ Focus: North America </w:t>
            </w:r>
          </w:p>
          <w:p w14:paraId="7A89155A" w14:textId="77777777" w:rsidR="00FE58A4" w:rsidRDefault="00FE58A4">
            <w:pPr>
              <w:rPr>
                <w:rFonts w:ascii="Tahoma" w:eastAsia="Tahoma" w:hAnsi="Tahoma" w:cs="Tahoma"/>
                <w:sz w:val="20"/>
                <w:szCs w:val="20"/>
              </w:rPr>
            </w:pPr>
          </w:p>
          <w:p w14:paraId="780518A6" w14:textId="77777777" w:rsidR="00FE58A4" w:rsidRDefault="00FE58A4">
            <w:pPr>
              <w:rPr>
                <w:rFonts w:ascii="Tahoma" w:eastAsia="Tahoma" w:hAnsi="Tahoma" w:cs="Tahoma"/>
                <w:sz w:val="20"/>
                <w:szCs w:val="20"/>
              </w:rPr>
            </w:pPr>
          </w:p>
          <w:p w14:paraId="768F9B5A" w14:textId="77777777" w:rsidR="00FE58A4" w:rsidRDefault="00000000">
            <w:pPr>
              <w:rPr>
                <w:rFonts w:ascii="Tahoma" w:eastAsia="Tahoma" w:hAnsi="Tahoma" w:cs="Tahoma"/>
                <w:sz w:val="20"/>
                <w:szCs w:val="20"/>
              </w:rPr>
            </w:pPr>
            <w:r>
              <w:rPr>
                <w:rFonts w:ascii="Tahoma" w:eastAsia="Tahoma" w:hAnsi="Tahoma" w:cs="Tahoma"/>
                <w:sz w:val="20"/>
                <w:szCs w:val="20"/>
                <w:highlight w:val="cyan"/>
              </w:rPr>
              <w:t>North America (Non-fiction)</w:t>
            </w:r>
          </w:p>
          <w:p w14:paraId="7E47C00E" w14:textId="77777777" w:rsidR="00FE58A4" w:rsidRDefault="00FE58A4">
            <w:pPr>
              <w:rPr>
                <w:rFonts w:ascii="Tahoma" w:eastAsia="Tahoma" w:hAnsi="Tahoma" w:cs="Tahoma"/>
                <w:sz w:val="20"/>
                <w:szCs w:val="20"/>
              </w:rPr>
            </w:pPr>
          </w:p>
          <w:p w14:paraId="219FDCBD" w14:textId="77777777" w:rsidR="00FE58A4" w:rsidRDefault="00000000">
            <w:pPr>
              <w:rPr>
                <w:rFonts w:ascii="Tahoma" w:eastAsia="Tahoma" w:hAnsi="Tahoma" w:cs="Tahoma"/>
                <w:sz w:val="20"/>
                <w:szCs w:val="20"/>
              </w:rPr>
            </w:pPr>
            <w:r>
              <w:rPr>
                <w:rFonts w:ascii="Tahoma" w:eastAsia="Tahoma" w:hAnsi="Tahoma" w:cs="Tahoma"/>
                <w:sz w:val="20"/>
                <w:szCs w:val="20"/>
              </w:rPr>
              <w:t>My Side of the Mountain (Fiction)</w:t>
            </w:r>
          </w:p>
          <w:p w14:paraId="0CE3F7AF" w14:textId="77777777" w:rsidR="00FE58A4" w:rsidRDefault="00FE58A4">
            <w:pPr>
              <w:rPr>
                <w:rFonts w:ascii="Tahoma" w:eastAsia="Tahoma" w:hAnsi="Tahoma" w:cs="Tahoma"/>
                <w:sz w:val="20"/>
                <w:szCs w:val="20"/>
              </w:rPr>
            </w:pPr>
          </w:p>
          <w:p w14:paraId="20A1B0D2" w14:textId="77777777" w:rsidR="00FE58A4" w:rsidRDefault="00000000">
            <w:pPr>
              <w:rPr>
                <w:rFonts w:ascii="Tahoma" w:eastAsia="Tahoma" w:hAnsi="Tahoma" w:cs="Tahoma"/>
                <w:b/>
                <w:sz w:val="20"/>
                <w:szCs w:val="20"/>
              </w:rPr>
            </w:pPr>
            <w:r>
              <w:rPr>
                <w:rFonts w:ascii="Tahoma" w:eastAsia="Tahoma" w:hAnsi="Tahoma" w:cs="Tahoma"/>
                <w:b/>
                <w:sz w:val="20"/>
                <w:szCs w:val="20"/>
              </w:rPr>
              <w:t>STEPS to READ Focus: Other Cultures, traditions and poetry</w:t>
            </w:r>
          </w:p>
          <w:p w14:paraId="76091D43" w14:textId="77777777" w:rsidR="00FE58A4" w:rsidRDefault="00FE58A4">
            <w:pPr>
              <w:rPr>
                <w:rFonts w:ascii="Tahoma" w:eastAsia="Tahoma" w:hAnsi="Tahoma" w:cs="Tahoma"/>
                <w:sz w:val="20"/>
                <w:szCs w:val="20"/>
              </w:rPr>
            </w:pPr>
          </w:p>
          <w:p w14:paraId="56B47D4A" w14:textId="77777777" w:rsidR="00FE58A4" w:rsidRDefault="00000000">
            <w:pPr>
              <w:rPr>
                <w:rFonts w:ascii="Tahoma" w:eastAsia="Tahoma" w:hAnsi="Tahoma" w:cs="Tahoma"/>
                <w:sz w:val="20"/>
                <w:szCs w:val="20"/>
              </w:rPr>
            </w:pPr>
            <w:r>
              <w:rPr>
                <w:rFonts w:ascii="Tahoma" w:eastAsia="Tahoma" w:hAnsi="Tahoma" w:cs="Tahoma"/>
                <w:sz w:val="20"/>
                <w:szCs w:val="20"/>
              </w:rPr>
              <w:t xml:space="preserve">Journey to </w:t>
            </w:r>
            <w:proofErr w:type="spellStart"/>
            <w:r>
              <w:rPr>
                <w:rFonts w:ascii="Tahoma" w:eastAsia="Tahoma" w:hAnsi="Tahoma" w:cs="Tahoma"/>
                <w:sz w:val="20"/>
                <w:szCs w:val="20"/>
              </w:rPr>
              <w:t>Jo’Burg</w:t>
            </w:r>
            <w:proofErr w:type="spellEnd"/>
            <w:r>
              <w:rPr>
                <w:rFonts w:ascii="Tahoma" w:eastAsia="Tahoma" w:hAnsi="Tahoma" w:cs="Tahoma"/>
                <w:sz w:val="20"/>
                <w:szCs w:val="20"/>
              </w:rPr>
              <w:t xml:space="preserve"> (fiction)</w:t>
            </w:r>
          </w:p>
          <w:p w14:paraId="653753BA" w14:textId="77777777" w:rsidR="00FE58A4" w:rsidRDefault="00FE58A4">
            <w:pPr>
              <w:rPr>
                <w:rFonts w:ascii="Tahoma" w:eastAsia="Tahoma" w:hAnsi="Tahoma" w:cs="Tahoma"/>
                <w:sz w:val="20"/>
                <w:szCs w:val="20"/>
              </w:rPr>
            </w:pPr>
          </w:p>
          <w:p w14:paraId="1693EA3A" w14:textId="77777777" w:rsidR="00FE58A4" w:rsidRDefault="00000000">
            <w:pPr>
              <w:rPr>
                <w:rFonts w:ascii="Tahoma" w:eastAsia="Tahoma" w:hAnsi="Tahoma" w:cs="Tahoma"/>
                <w:sz w:val="20"/>
                <w:szCs w:val="20"/>
              </w:rPr>
            </w:pPr>
            <w:r>
              <w:rPr>
                <w:rFonts w:ascii="Tahoma" w:eastAsia="Tahoma" w:hAnsi="Tahoma" w:cs="Tahoma"/>
                <w:color w:val="FF0000"/>
                <w:sz w:val="20"/>
                <w:szCs w:val="20"/>
              </w:rPr>
              <w:t>Reading Plus</w:t>
            </w:r>
          </w:p>
        </w:tc>
        <w:tc>
          <w:tcPr>
            <w:tcW w:w="1995" w:type="dxa"/>
          </w:tcPr>
          <w:p w14:paraId="438D7CE0" w14:textId="77777777" w:rsidR="00FE58A4" w:rsidRDefault="00000000">
            <w:pPr>
              <w:rPr>
                <w:rFonts w:ascii="Tahoma" w:eastAsia="Tahoma" w:hAnsi="Tahoma" w:cs="Tahoma"/>
                <w:b/>
                <w:sz w:val="20"/>
                <w:szCs w:val="20"/>
              </w:rPr>
            </w:pPr>
            <w:r>
              <w:rPr>
                <w:rFonts w:ascii="Tahoma" w:eastAsia="Tahoma" w:hAnsi="Tahoma" w:cs="Tahoma"/>
                <w:b/>
                <w:sz w:val="20"/>
                <w:szCs w:val="20"/>
              </w:rPr>
              <w:t>STEPS to READ Focus: Other Cultures, traditions and poetry</w:t>
            </w:r>
          </w:p>
          <w:p w14:paraId="25FC73FE" w14:textId="77777777" w:rsidR="00FE58A4" w:rsidRDefault="00FE58A4">
            <w:pPr>
              <w:rPr>
                <w:rFonts w:ascii="Tahoma" w:eastAsia="Tahoma" w:hAnsi="Tahoma" w:cs="Tahoma"/>
                <w:sz w:val="20"/>
                <w:szCs w:val="20"/>
              </w:rPr>
            </w:pPr>
          </w:p>
          <w:p w14:paraId="60FAB036" w14:textId="77777777" w:rsidR="00FE58A4" w:rsidRDefault="00000000">
            <w:pPr>
              <w:rPr>
                <w:rFonts w:ascii="Tahoma" w:eastAsia="Tahoma" w:hAnsi="Tahoma" w:cs="Tahoma"/>
                <w:sz w:val="20"/>
                <w:szCs w:val="20"/>
              </w:rPr>
            </w:pPr>
            <w:r>
              <w:rPr>
                <w:rFonts w:ascii="Tahoma" w:eastAsia="Tahoma" w:hAnsi="Tahoma" w:cs="Tahoma"/>
                <w:sz w:val="20"/>
                <w:szCs w:val="20"/>
              </w:rPr>
              <w:t>Oranges in No Man’s land (Fiction)</w:t>
            </w:r>
          </w:p>
          <w:p w14:paraId="0C46F8C3" w14:textId="77777777" w:rsidR="00FE58A4" w:rsidRDefault="00FE58A4">
            <w:pPr>
              <w:rPr>
                <w:rFonts w:ascii="Tahoma" w:eastAsia="Tahoma" w:hAnsi="Tahoma" w:cs="Tahoma"/>
                <w:sz w:val="20"/>
                <w:szCs w:val="20"/>
              </w:rPr>
            </w:pPr>
          </w:p>
          <w:p w14:paraId="19C20EF5" w14:textId="77777777" w:rsidR="00FE58A4" w:rsidRDefault="00000000">
            <w:pPr>
              <w:rPr>
                <w:rFonts w:ascii="Tahoma" w:eastAsia="Tahoma" w:hAnsi="Tahoma" w:cs="Tahoma"/>
                <w:sz w:val="20"/>
                <w:szCs w:val="20"/>
              </w:rPr>
            </w:pPr>
            <w:r>
              <w:rPr>
                <w:rFonts w:ascii="Tahoma" w:eastAsia="Tahoma" w:hAnsi="Tahoma" w:cs="Tahoma"/>
                <w:sz w:val="20"/>
                <w:szCs w:val="20"/>
                <w:highlight w:val="yellow"/>
              </w:rPr>
              <w:t>The British- Wicked World (Poetry)</w:t>
            </w:r>
          </w:p>
          <w:p w14:paraId="44C496BC" w14:textId="77777777" w:rsidR="00FE58A4" w:rsidRDefault="00FE58A4">
            <w:pPr>
              <w:rPr>
                <w:rFonts w:ascii="Tahoma" w:eastAsia="Tahoma" w:hAnsi="Tahoma" w:cs="Tahoma"/>
                <w:sz w:val="20"/>
                <w:szCs w:val="20"/>
              </w:rPr>
            </w:pPr>
          </w:p>
          <w:p w14:paraId="44D779F2" w14:textId="77777777" w:rsidR="00FE58A4" w:rsidRDefault="00FE58A4">
            <w:pPr>
              <w:rPr>
                <w:rFonts w:ascii="Tahoma" w:eastAsia="Tahoma" w:hAnsi="Tahoma" w:cs="Tahoma"/>
                <w:sz w:val="20"/>
                <w:szCs w:val="20"/>
              </w:rPr>
            </w:pPr>
          </w:p>
          <w:p w14:paraId="196E15FA" w14:textId="77777777" w:rsidR="00FE58A4" w:rsidRDefault="00FE58A4">
            <w:pPr>
              <w:rPr>
                <w:rFonts w:ascii="Tahoma" w:eastAsia="Tahoma" w:hAnsi="Tahoma" w:cs="Tahoma"/>
                <w:sz w:val="20"/>
                <w:szCs w:val="20"/>
              </w:rPr>
            </w:pPr>
          </w:p>
          <w:p w14:paraId="2F4DE23A" w14:textId="77777777" w:rsidR="00FE58A4" w:rsidRDefault="00FE58A4">
            <w:pPr>
              <w:rPr>
                <w:rFonts w:ascii="Tahoma" w:eastAsia="Tahoma" w:hAnsi="Tahoma" w:cs="Tahoma"/>
                <w:sz w:val="20"/>
                <w:szCs w:val="20"/>
              </w:rPr>
            </w:pPr>
          </w:p>
          <w:p w14:paraId="59EC8CB5" w14:textId="77777777" w:rsidR="00FE58A4" w:rsidRDefault="00FE58A4">
            <w:pPr>
              <w:rPr>
                <w:rFonts w:ascii="Tahoma" w:eastAsia="Tahoma" w:hAnsi="Tahoma" w:cs="Tahoma"/>
                <w:sz w:val="20"/>
                <w:szCs w:val="20"/>
              </w:rPr>
            </w:pPr>
          </w:p>
          <w:p w14:paraId="62DEDA16" w14:textId="77777777" w:rsidR="00FE58A4" w:rsidRDefault="00FE58A4">
            <w:pPr>
              <w:rPr>
                <w:rFonts w:ascii="Tahoma" w:eastAsia="Tahoma" w:hAnsi="Tahoma" w:cs="Tahoma"/>
                <w:color w:val="FF0000"/>
                <w:sz w:val="20"/>
                <w:szCs w:val="20"/>
              </w:rPr>
            </w:pPr>
          </w:p>
          <w:p w14:paraId="1A617222" w14:textId="77777777" w:rsidR="00FE58A4" w:rsidRDefault="00FE58A4">
            <w:pPr>
              <w:rPr>
                <w:rFonts w:ascii="Tahoma" w:eastAsia="Tahoma" w:hAnsi="Tahoma" w:cs="Tahoma"/>
                <w:color w:val="FF0000"/>
                <w:sz w:val="20"/>
                <w:szCs w:val="20"/>
              </w:rPr>
            </w:pPr>
          </w:p>
          <w:p w14:paraId="27644AA9" w14:textId="77777777" w:rsidR="00FE58A4" w:rsidRDefault="00000000">
            <w:pPr>
              <w:rPr>
                <w:rFonts w:ascii="Tahoma" w:eastAsia="Tahoma" w:hAnsi="Tahoma" w:cs="Tahoma"/>
                <w:sz w:val="20"/>
                <w:szCs w:val="20"/>
              </w:rPr>
            </w:pPr>
            <w:r>
              <w:rPr>
                <w:rFonts w:ascii="Tahoma" w:eastAsia="Tahoma" w:hAnsi="Tahoma" w:cs="Tahoma"/>
                <w:color w:val="FF0000"/>
                <w:sz w:val="20"/>
                <w:szCs w:val="20"/>
              </w:rPr>
              <w:t>Reading Plus</w:t>
            </w:r>
          </w:p>
        </w:tc>
      </w:tr>
      <w:tr w:rsidR="00FE58A4" w14:paraId="5531DFFF" w14:textId="77777777">
        <w:tc>
          <w:tcPr>
            <w:tcW w:w="1995" w:type="dxa"/>
          </w:tcPr>
          <w:p w14:paraId="4CE351EE" w14:textId="77777777" w:rsidR="00FE58A4" w:rsidRDefault="00000000">
            <w:pPr>
              <w:rPr>
                <w:rFonts w:ascii="Tahoma" w:eastAsia="Tahoma" w:hAnsi="Tahoma" w:cs="Tahoma"/>
                <w:sz w:val="32"/>
                <w:szCs w:val="32"/>
              </w:rPr>
            </w:pPr>
            <w:r>
              <w:rPr>
                <w:rFonts w:ascii="Tahoma" w:eastAsia="Tahoma" w:hAnsi="Tahoma" w:cs="Tahoma"/>
                <w:sz w:val="32"/>
                <w:szCs w:val="32"/>
              </w:rPr>
              <w:t xml:space="preserve">Year 6 </w:t>
            </w:r>
          </w:p>
        </w:tc>
        <w:tc>
          <w:tcPr>
            <w:tcW w:w="3990" w:type="dxa"/>
            <w:gridSpan w:val="2"/>
          </w:tcPr>
          <w:p w14:paraId="47CB011C" w14:textId="77777777" w:rsidR="00FE58A4" w:rsidRDefault="00000000">
            <w:pPr>
              <w:rPr>
                <w:rFonts w:ascii="Tahoma" w:eastAsia="Tahoma" w:hAnsi="Tahoma" w:cs="Tahoma"/>
                <w:b/>
                <w:sz w:val="20"/>
                <w:szCs w:val="20"/>
              </w:rPr>
            </w:pPr>
            <w:r>
              <w:rPr>
                <w:rFonts w:ascii="Tahoma" w:eastAsia="Tahoma" w:hAnsi="Tahoma" w:cs="Tahoma"/>
                <w:b/>
                <w:sz w:val="20"/>
                <w:szCs w:val="20"/>
              </w:rPr>
              <w:t>STEPS TO READ Focus: WAR</w:t>
            </w:r>
          </w:p>
          <w:p w14:paraId="51F66D5B" w14:textId="77777777" w:rsidR="00FE58A4" w:rsidRDefault="00000000">
            <w:pPr>
              <w:rPr>
                <w:rFonts w:ascii="Tahoma" w:eastAsia="Tahoma" w:hAnsi="Tahoma" w:cs="Tahoma"/>
                <w:b/>
                <w:sz w:val="20"/>
                <w:szCs w:val="20"/>
              </w:rPr>
            </w:pPr>
            <w:r>
              <w:rPr>
                <w:rFonts w:ascii="Tahoma" w:eastAsia="Tahoma" w:hAnsi="Tahoma" w:cs="Tahoma"/>
                <w:b/>
                <w:sz w:val="20"/>
                <w:szCs w:val="20"/>
              </w:rPr>
              <w:t xml:space="preserve">Fiction, Non-fiction and poetry </w:t>
            </w:r>
          </w:p>
          <w:p w14:paraId="75CE2242" w14:textId="77777777" w:rsidR="00FE58A4" w:rsidRDefault="00FE58A4">
            <w:pPr>
              <w:rPr>
                <w:rFonts w:ascii="Tahoma" w:eastAsia="Tahoma" w:hAnsi="Tahoma" w:cs="Tahoma"/>
                <w:sz w:val="20"/>
                <w:szCs w:val="20"/>
              </w:rPr>
            </w:pPr>
          </w:p>
          <w:p w14:paraId="000534E4" w14:textId="77777777" w:rsidR="00FE58A4" w:rsidRDefault="00000000">
            <w:pPr>
              <w:rPr>
                <w:rFonts w:ascii="Tahoma" w:eastAsia="Tahoma" w:hAnsi="Tahoma" w:cs="Tahoma"/>
                <w:sz w:val="20"/>
                <w:szCs w:val="20"/>
                <w:highlight w:val="cyan"/>
              </w:rPr>
            </w:pPr>
            <w:r>
              <w:rPr>
                <w:rFonts w:ascii="Tahoma" w:eastAsia="Tahoma" w:hAnsi="Tahoma" w:cs="Tahoma"/>
                <w:sz w:val="20"/>
                <w:szCs w:val="20"/>
                <w:highlight w:val="cyan"/>
              </w:rPr>
              <w:t>DK Eye Witness World War II (Non Fiction)</w:t>
            </w:r>
          </w:p>
          <w:p w14:paraId="62CACC7E" w14:textId="77777777" w:rsidR="00FE58A4" w:rsidRDefault="00FE58A4">
            <w:pPr>
              <w:rPr>
                <w:rFonts w:ascii="Tahoma" w:eastAsia="Tahoma" w:hAnsi="Tahoma" w:cs="Tahoma"/>
                <w:sz w:val="20"/>
                <w:szCs w:val="20"/>
                <w:highlight w:val="cyan"/>
              </w:rPr>
            </w:pPr>
          </w:p>
          <w:p w14:paraId="1913EA6C" w14:textId="77777777" w:rsidR="00FE58A4" w:rsidRDefault="00000000">
            <w:pPr>
              <w:rPr>
                <w:rFonts w:ascii="Tahoma" w:eastAsia="Tahoma" w:hAnsi="Tahoma" w:cs="Tahoma"/>
                <w:sz w:val="20"/>
                <w:szCs w:val="20"/>
              </w:rPr>
            </w:pPr>
            <w:r>
              <w:rPr>
                <w:rFonts w:ascii="Tahoma" w:eastAsia="Tahoma" w:hAnsi="Tahoma" w:cs="Tahoma"/>
                <w:sz w:val="20"/>
                <w:szCs w:val="20"/>
                <w:highlight w:val="cyan"/>
              </w:rPr>
              <w:t>Extracts from Anne Frank’s Diary (Non-fiction)</w:t>
            </w:r>
          </w:p>
          <w:p w14:paraId="2C15011C" w14:textId="77777777" w:rsidR="00FE58A4" w:rsidRDefault="00FE58A4">
            <w:pPr>
              <w:rPr>
                <w:rFonts w:ascii="Tahoma" w:eastAsia="Tahoma" w:hAnsi="Tahoma" w:cs="Tahoma"/>
                <w:sz w:val="20"/>
                <w:szCs w:val="20"/>
              </w:rPr>
            </w:pPr>
          </w:p>
          <w:p w14:paraId="3CD85AC6" w14:textId="77777777" w:rsidR="00FE58A4" w:rsidRDefault="00000000">
            <w:pPr>
              <w:rPr>
                <w:rFonts w:ascii="Tahoma" w:eastAsia="Tahoma" w:hAnsi="Tahoma" w:cs="Tahoma"/>
                <w:sz w:val="20"/>
                <w:szCs w:val="20"/>
              </w:rPr>
            </w:pPr>
            <w:r>
              <w:rPr>
                <w:rFonts w:ascii="Tahoma" w:eastAsia="Tahoma" w:hAnsi="Tahoma" w:cs="Tahoma"/>
                <w:sz w:val="20"/>
                <w:szCs w:val="20"/>
                <w:highlight w:val="yellow"/>
              </w:rPr>
              <w:t>The Blackout (Poetry)</w:t>
            </w:r>
          </w:p>
          <w:p w14:paraId="531F4255" w14:textId="77777777" w:rsidR="00FE58A4" w:rsidRDefault="00FE58A4">
            <w:pPr>
              <w:rPr>
                <w:rFonts w:ascii="Tahoma" w:eastAsia="Tahoma" w:hAnsi="Tahoma" w:cs="Tahoma"/>
                <w:sz w:val="20"/>
                <w:szCs w:val="20"/>
              </w:rPr>
            </w:pPr>
          </w:p>
          <w:p w14:paraId="7140A000" w14:textId="77777777" w:rsidR="00FE58A4" w:rsidRDefault="00000000">
            <w:pPr>
              <w:rPr>
                <w:rFonts w:ascii="Tahoma" w:eastAsia="Tahoma" w:hAnsi="Tahoma" w:cs="Tahoma"/>
                <w:sz w:val="20"/>
                <w:szCs w:val="20"/>
              </w:rPr>
            </w:pPr>
            <w:r>
              <w:rPr>
                <w:rFonts w:ascii="Tahoma" w:eastAsia="Tahoma" w:hAnsi="Tahoma" w:cs="Tahoma"/>
                <w:sz w:val="20"/>
                <w:szCs w:val="20"/>
              </w:rPr>
              <w:t>Fireweed (Fiction)</w:t>
            </w:r>
          </w:p>
          <w:p w14:paraId="57471A22" w14:textId="77777777" w:rsidR="00FE58A4" w:rsidRDefault="00FE58A4">
            <w:pPr>
              <w:rPr>
                <w:rFonts w:ascii="Tahoma" w:eastAsia="Tahoma" w:hAnsi="Tahoma" w:cs="Tahoma"/>
                <w:sz w:val="20"/>
                <w:szCs w:val="20"/>
              </w:rPr>
            </w:pPr>
          </w:p>
          <w:p w14:paraId="5DC26730" w14:textId="77777777" w:rsidR="00FE58A4" w:rsidRDefault="00FE58A4">
            <w:pPr>
              <w:rPr>
                <w:rFonts w:ascii="Tahoma" w:eastAsia="Tahoma" w:hAnsi="Tahoma" w:cs="Tahoma"/>
                <w:sz w:val="20"/>
                <w:szCs w:val="20"/>
              </w:rPr>
            </w:pPr>
          </w:p>
          <w:p w14:paraId="05FD784E" w14:textId="77777777" w:rsidR="00FE58A4" w:rsidRDefault="00FE58A4">
            <w:pPr>
              <w:rPr>
                <w:rFonts w:ascii="Tahoma" w:eastAsia="Tahoma" w:hAnsi="Tahoma" w:cs="Tahoma"/>
                <w:sz w:val="20"/>
                <w:szCs w:val="20"/>
              </w:rPr>
            </w:pPr>
          </w:p>
          <w:p w14:paraId="67FCEFF9" w14:textId="77777777" w:rsidR="00FE58A4" w:rsidRDefault="00FE58A4">
            <w:pPr>
              <w:rPr>
                <w:rFonts w:ascii="Tahoma" w:eastAsia="Tahoma" w:hAnsi="Tahoma" w:cs="Tahoma"/>
                <w:sz w:val="20"/>
                <w:szCs w:val="20"/>
              </w:rPr>
            </w:pPr>
          </w:p>
          <w:p w14:paraId="6D8F00AA" w14:textId="77777777" w:rsidR="00FE58A4" w:rsidRDefault="00FE58A4">
            <w:pPr>
              <w:rPr>
                <w:rFonts w:ascii="Tahoma" w:eastAsia="Tahoma" w:hAnsi="Tahoma" w:cs="Tahoma"/>
                <w:color w:val="FF0000"/>
                <w:sz w:val="20"/>
                <w:szCs w:val="20"/>
              </w:rPr>
            </w:pPr>
          </w:p>
          <w:p w14:paraId="22197877" w14:textId="77777777" w:rsidR="00FE58A4" w:rsidRDefault="00000000">
            <w:pPr>
              <w:rPr>
                <w:rFonts w:ascii="Tahoma" w:eastAsia="Tahoma" w:hAnsi="Tahoma" w:cs="Tahoma"/>
                <w:sz w:val="20"/>
                <w:szCs w:val="20"/>
              </w:rPr>
            </w:pPr>
            <w:r>
              <w:rPr>
                <w:rFonts w:ascii="Tahoma" w:eastAsia="Tahoma" w:hAnsi="Tahoma" w:cs="Tahoma"/>
                <w:color w:val="FF0000"/>
                <w:sz w:val="20"/>
                <w:szCs w:val="20"/>
              </w:rPr>
              <w:t xml:space="preserve">Reading Plus </w:t>
            </w:r>
          </w:p>
        </w:tc>
        <w:tc>
          <w:tcPr>
            <w:tcW w:w="5985" w:type="dxa"/>
            <w:gridSpan w:val="3"/>
          </w:tcPr>
          <w:p w14:paraId="462F26B3" w14:textId="77777777" w:rsidR="00FE58A4" w:rsidRDefault="00000000">
            <w:pPr>
              <w:rPr>
                <w:rFonts w:ascii="Tahoma" w:eastAsia="Tahoma" w:hAnsi="Tahoma" w:cs="Tahoma"/>
                <w:b/>
                <w:sz w:val="20"/>
                <w:szCs w:val="20"/>
              </w:rPr>
            </w:pPr>
            <w:r>
              <w:rPr>
                <w:rFonts w:ascii="Tahoma" w:eastAsia="Tahoma" w:hAnsi="Tahoma" w:cs="Tahoma"/>
                <w:b/>
                <w:sz w:val="20"/>
                <w:szCs w:val="20"/>
              </w:rPr>
              <w:t xml:space="preserve">Building on all previous reading skills and strategies : </w:t>
            </w:r>
          </w:p>
          <w:p w14:paraId="19EC8715" w14:textId="77777777" w:rsidR="00FE58A4" w:rsidRDefault="00FE58A4">
            <w:pPr>
              <w:rPr>
                <w:rFonts w:ascii="Tahoma" w:eastAsia="Tahoma" w:hAnsi="Tahoma" w:cs="Tahoma"/>
                <w:sz w:val="20"/>
                <w:szCs w:val="20"/>
              </w:rPr>
            </w:pPr>
          </w:p>
          <w:p w14:paraId="2206F33E" w14:textId="77777777" w:rsidR="00FE58A4" w:rsidRDefault="00000000">
            <w:pPr>
              <w:rPr>
                <w:rFonts w:ascii="Tahoma" w:eastAsia="Tahoma" w:hAnsi="Tahoma" w:cs="Tahoma"/>
                <w:sz w:val="20"/>
                <w:szCs w:val="20"/>
              </w:rPr>
            </w:pPr>
            <w:r>
              <w:rPr>
                <w:rFonts w:ascii="Tahoma" w:eastAsia="Tahoma" w:hAnsi="Tahoma" w:cs="Tahoma"/>
                <w:sz w:val="20"/>
                <w:szCs w:val="20"/>
              </w:rPr>
              <w:t xml:space="preserve">2a give / explain the meaning of words in context </w:t>
            </w:r>
          </w:p>
          <w:p w14:paraId="7FAE575A" w14:textId="77777777" w:rsidR="00FE58A4" w:rsidRDefault="00000000">
            <w:pPr>
              <w:rPr>
                <w:rFonts w:ascii="Tahoma" w:eastAsia="Tahoma" w:hAnsi="Tahoma" w:cs="Tahoma"/>
                <w:sz w:val="20"/>
                <w:szCs w:val="20"/>
              </w:rPr>
            </w:pPr>
            <w:r>
              <w:rPr>
                <w:rFonts w:ascii="Tahoma" w:eastAsia="Tahoma" w:hAnsi="Tahoma" w:cs="Tahoma"/>
                <w:sz w:val="20"/>
                <w:szCs w:val="20"/>
              </w:rPr>
              <w:t xml:space="preserve">2b retrieve and record information / identify key details from fiction and non-fiction </w:t>
            </w:r>
          </w:p>
          <w:p w14:paraId="5E5A22FC" w14:textId="77777777" w:rsidR="00FE58A4" w:rsidRDefault="00000000">
            <w:pPr>
              <w:rPr>
                <w:rFonts w:ascii="Tahoma" w:eastAsia="Tahoma" w:hAnsi="Tahoma" w:cs="Tahoma"/>
                <w:sz w:val="20"/>
                <w:szCs w:val="20"/>
              </w:rPr>
            </w:pPr>
            <w:r>
              <w:rPr>
                <w:rFonts w:ascii="Tahoma" w:eastAsia="Tahoma" w:hAnsi="Tahoma" w:cs="Tahoma"/>
                <w:sz w:val="20"/>
                <w:szCs w:val="20"/>
              </w:rPr>
              <w:t>2c summarise main ideas from more than one paragraph</w:t>
            </w:r>
          </w:p>
          <w:p w14:paraId="42FD1129" w14:textId="77777777" w:rsidR="00FE58A4" w:rsidRDefault="00000000">
            <w:pPr>
              <w:rPr>
                <w:rFonts w:ascii="Tahoma" w:eastAsia="Tahoma" w:hAnsi="Tahoma" w:cs="Tahoma"/>
                <w:sz w:val="20"/>
                <w:szCs w:val="20"/>
              </w:rPr>
            </w:pPr>
            <w:r>
              <w:rPr>
                <w:rFonts w:ascii="Tahoma" w:eastAsia="Tahoma" w:hAnsi="Tahoma" w:cs="Tahoma"/>
                <w:sz w:val="20"/>
                <w:szCs w:val="20"/>
              </w:rPr>
              <w:t>2d make inferences from the text / explain and justify inferences with evidence from the text</w:t>
            </w:r>
          </w:p>
          <w:p w14:paraId="01883627" w14:textId="77777777" w:rsidR="00FE58A4" w:rsidRDefault="00000000">
            <w:pPr>
              <w:rPr>
                <w:rFonts w:ascii="Tahoma" w:eastAsia="Tahoma" w:hAnsi="Tahoma" w:cs="Tahoma"/>
                <w:sz w:val="20"/>
                <w:szCs w:val="20"/>
              </w:rPr>
            </w:pPr>
            <w:r>
              <w:rPr>
                <w:rFonts w:ascii="Tahoma" w:eastAsia="Tahoma" w:hAnsi="Tahoma" w:cs="Tahoma"/>
                <w:sz w:val="20"/>
                <w:szCs w:val="20"/>
              </w:rPr>
              <w:t xml:space="preserve">2e predict what might happen from details stated and implied </w:t>
            </w:r>
          </w:p>
          <w:p w14:paraId="61922AFE" w14:textId="77777777" w:rsidR="00FE58A4" w:rsidRDefault="00000000">
            <w:pPr>
              <w:rPr>
                <w:rFonts w:ascii="Tahoma" w:eastAsia="Tahoma" w:hAnsi="Tahoma" w:cs="Tahoma"/>
                <w:sz w:val="20"/>
                <w:szCs w:val="20"/>
              </w:rPr>
            </w:pPr>
            <w:r>
              <w:rPr>
                <w:rFonts w:ascii="Tahoma" w:eastAsia="Tahoma" w:hAnsi="Tahoma" w:cs="Tahoma"/>
                <w:sz w:val="20"/>
                <w:szCs w:val="20"/>
              </w:rPr>
              <w:t>2f identify / explain how information / narrative content is related and contributes to meaning as a whole</w:t>
            </w:r>
          </w:p>
          <w:p w14:paraId="3F882E49" w14:textId="77777777" w:rsidR="00FE58A4" w:rsidRDefault="00000000">
            <w:pPr>
              <w:rPr>
                <w:rFonts w:ascii="Tahoma" w:eastAsia="Tahoma" w:hAnsi="Tahoma" w:cs="Tahoma"/>
                <w:sz w:val="20"/>
                <w:szCs w:val="20"/>
              </w:rPr>
            </w:pPr>
            <w:r>
              <w:rPr>
                <w:rFonts w:ascii="Tahoma" w:eastAsia="Tahoma" w:hAnsi="Tahoma" w:cs="Tahoma"/>
                <w:sz w:val="20"/>
                <w:szCs w:val="20"/>
              </w:rPr>
              <w:t>2g identify / explain how meaning is enhanced through choice of words and phrases</w:t>
            </w:r>
          </w:p>
          <w:p w14:paraId="66648DEB" w14:textId="77777777" w:rsidR="00FE58A4" w:rsidRDefault="00000000">
            <w:pPr>
              <w:rPr>
                <w:rFonts w:ascii="Tahoma" w:eastAsia="Tahoma" w:hAnsi="Tahoma" w:cs="Tahoma"/>
                <w:sz w:val="20"/>
                <w:szCs w:val="20"/>
              </w:rPr>
            </w:pPr>
            <w:r>
              <w:rPr>
                <w:rFonts w:ascii="Tahoma" w:eastAsia="Tahoma" w:hAnsi="Tahoma" w:cs="Tahoma"/>
                <w:sz w:val="20"/>
                <w:szCs w:val="20"/>
              </w:rPr>
              <w:t xml:space="preserve">2h make comparisons within the text </w:t>
            </w:r>
          </w:p>
          <w:p w14:paraId="3AA563B0" w14:textId="77777777" w:rsidR="00FE58A4" w:rsidRDefault="00FE58A4">
            <w:pPr>
              <w:rPr>
                <w:rFonts w:ascii="Tahoma" w:eastAsia="Tahoma" w:hAnsi="Tahoma" w:cs="Tahoma"/>
                <w:sz w:val="20"/>
                <w:szCs w:val="20"/>
              </w:rPr>
            </w:pPr>
          </w:p>
          <w:p w14:paraId="75EE1F51" w14:textId="77777777" w:rsidR="00FE58A4" w:rsidRDefault="00000000">
            <w:pPr>
              <w:rPr>
                <w:rFonts w:ascii="Tahoma" w:eastAsia="Tahoma" w:hAnsi="Tahoma" w:cs="Tahoma"/>
                <w:color w:val="FF0000"/>
                <w:sz w:val="20"/>
                <w:szCs w:val="20"/>
              </w:rPr>
            </w:pPr>
            <w:r>
              <w:rPr>
                <w:rFonts w:ascii="Tahoma" w:eastAsia="Tahoma" w:hAnsi="Tahoma" w:cs="Tahoma"/>
                <w:color w:val="FF0000"/>
                <w:sz w:val="20"/>
                <w:szCs w:val="20"/>
              </w:rPr>
              <w:t xml:space="preserve">Reading Plus </w:t>
            </w:r>
          </w:p>
          <w:p w14:paraId="4B345219" w14:textId="77777777" w:rsidR="00FE58A4" w:rsidRDefault="00000000">
            <w:pPr>
              <w:rPr>
                <w:rFonts w:ascii="Tahoma" w:eastAsia="Tahoma" w:hAnsi="Tahoma" w:cs="Tahoma"/>
                <w:sz w:val="20"/>
                <w:szCs w:val="20"/>
              </w:rPr>
            </w:pPr>
            <w:r>
              <w:rPr>
                <w:rFonts w:ascii="Tahoma" w:eastAsia="Tahoma" w:hAnsi="Tahoma" w:cs="Tahoma"/>
                <w:sz w:val="20"/>
                <w:szCs w:val="20"/>
              </w:rPr>
              <w:t xml:space="preserve"> </w:t>
            </w:r>
          </w:p>
        </w:tc>
        <w:tc>
          <w:tcPr>
            <w:tcW w:w="1995" w:type="dxa"/>
          </w:tcPr>
          <w:p w14:paraId="313E63AC" w14:textId="77777777" w:rsidR="00FE58A4" w:rsidRDefault="00000000">
            <w:pPr>
              <w:rPr>
                <w:rFonts w:ascii="Tahoma" w:eastAsia="Tahoma" w:hAnsi="Tahoma" w:cs="Tahoma"/>
                <w:b/>
                <w:sz w:val="20"/>
                <w:szCs w:val="20"/>
              </w:rPr>
            </w:pPr>
            <w:r>
              <w:rPr>
                <w:rFonts w:ascii="Tahoma" w:eastAsia="Tahoma" w:hAnsi="Tahoma" w:cs="Tahoma"/>
                <w:b/>
                <w:sz w:val="20"/>
                <w:szCs w:val="20"/>
              </w:rPr>
              <w:t xml:space="preserve">STEPS to READ Focus: South America </w:t>
            </w:r>
          </w:p>
          <w:p w14:paraId="4182881D" w14:textId="77777777" w:rsidR="00FE58A4" w:rsidRDefault="00FE58A4">
            <w:pPr>
              <w:rPr>
                <w:rFonts w:ascii="Tahoma" w:eastAsia="Tahoma" w:hAnsi="Tahoma" w:cs="Tahoma"/>
                <w:sz w:val="20"/>
                <w:szCs w:val="20"/>
              </w:rPr>
            </w:pPr>
          </w:p>
          <w:p w14:paraId="47AC9714" w14:textId="77777777" w:rsidR="00FE58A4" w:rsidRDefault="00000000">
            <w:pPr>
              <w:rPr>
                <w:rFonts w:ascii="Tahoma" w:eastAsia="Tahoma" w:hAnsi="Tahoma" w:cs="Tahoma"/>
                <w:sz w:val="20"/>
                <w:szCs w:val="20"/>
              </w:rPr>
            </w:pPr>
            <w:r>
              <w:rPr>
                <w:rFonts w:ascii="Tahoma" w:eastAsia="Tahoma" w:hAnsi="Tahoma" w:cs="Tahoma"/>
                <w:sz w:val="20"/>
                <w:szCs w:val="20"/>
                <w:highlight w:val="cyan"/>
              </w:rPr>
              <w:t>DK Eyewitness Amazon (Non-Fiction)</w:t>
            </w:r>
          </w:p>
          <w:p w14:paraId="432CAC3D" w14:textId="77777777" w:rsidR="00FE58A4" w:rsidRDefault="00FE58A4">
            <w:pPr>
              <w:rPr>
                <w:rFonts w:ascii="Tahoma" w:eastAsia="Tahoma" w:hAnsi="Tahoma" w:cs="Tahoma"/>
                <w:sz w:val="20"/>
                <w:szCs w:val="20"/>
              </w:rPr>
            </w:pPr>
          </w:p>
          <w:p w14:paraId="23D86F10" w14:textId="77777777" w:rsidR="00FE58A4" w:rsidRDefault="00000000">
            <w:pPr>
              <w:rPr>
                <w:rFonts w:ascii="Tahoma" w:eastAsia="Tahoma" w:hAnsi="Tahoma" w:cs="Tahoma"/>
                <w:sz w:val="20"/>
                <w:szCs w:val="20"/>
              </w:rPr>
            </w:pPr>
            <w:r>
              <w:rPr>
                <w:rFonts w:ascii="Tahoma" w:eastAsia="Tahoma" w:hAnsi="Tahoma" w:cs="Tahoma"/>
                <w:sz w:val="20"/>
                <w:szCs w:val="20"/>
              </w:rPr>
              <w:t>My Name is River (Fiction)</w:t>
            </w:r>
          </w:p>
          <w:p w14:paraId="4129768E" w14:textId="77777777" w:rsidR="00FE58A4" w:rsidRDefault="00FE58A4">
            <w:pPr>
              <w:rPr>
                <w:rFonts w:ascii="Tahoma" w:eastAsia="Tahoma" w:hAnsi="Tahoma" w:cs="Tahoma"/>
                <w:sz w:val="20"/>
                <w:szCs w:val="20"/>
              </w:rPr>
            </w:pPr>
          </w:p>
          <w:p w14:paraId="6EB5F2D6" w14:textId="77777777" w:rsidR="00FE58A4" w:rsidRDefault="00000000">
            <w:pPr>
              <w:rPr>
                <w:rFonts w:ascii="Tahoma" w:eastAsia="Tahoma" w:hAnsi="Tahoma" w:cs="Tahoma"/>
                <w:sz w:val="20"/>
                <w:szCs w:val="20"/>
              </w:rPr>
            </w:pPr>
            <w:r>
              <w:rPr>
                <w:rFonts w:ascii="Tahoma" w:eastAsia="Tahoma" w:hAnsi="Tahoma" w:cs="Tahoma"/>
                <w:sz w:val="20"/>
                <w:szCs w:val="20"/>
                <w:highlight w:val="yellow"/>
              </w:rPr>
              <w:t xml:space="preserve">Poetry by Jane </w:t>
            </w:r>
            <w:proofErr w:type="spellStart"/>
            <w:r>
              <w:rPr>
                <w:rFonts w:ascii="Tahoma" w:eastAsia="Tahoma" w:hAnsi="Tahoma" w:cs="Tahoma"/>
                <w:sz w:val="20"/>
                <w:szCs w:val="20"/>
                <w:highlight w:val="yellow"/>
              </w:rPr>
              <w:t>Goulborne</w:t>
            </w:r>
            <w:proofErr w:type="spellEnd"/>
            <w:r>
              <w:rPr>
                <w:rFonts w:ascii="Tahoma" w:eastAsia="Tahoma" w:hAnsi="Tahoma" w:cs="Tahoma"/>
                <w:sz w:val="20"/>
                <w:szCs w:val="20"/>
                <w:highlight w:val="yellow"/>
              </w:rPr>
              <w:t xml:space="preserve"> (Poetry)</w:t>
            </w:r>
          </w:p>
        </w:tc>
      </w:tr>
    </w:tbl>
    <w:p w14:paraId="756B14F9" w14:textId="77777777" w:rsidR="00FE58A4" w:rsidRDefault="00FE58A4">
      <w:pPr>
        <w:rPr>
          <w:rFonts w:ascii="Tahoma" w:eastAsia="Tahoma" w:hAnsi="Tahoma" w:cs="Tahoma"/>
          <w:sz w:val="32"/>
          <w:szCs w:val="32"/>
        </w:rPr>
      </w:pPr>
    </w:p>
    <w:sectPr w:rsidR="00FE58A4">
      <w:headerReference w:type="default" r:id="rId8"/>
      <w:pgSz w:w="16838" w:h="11906" w:orient="landscape"/>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EA76C0" w14:textId="77777777" w:rsidR="00D06DDE" w:rsidRDefault="00D06DDE">
      <w:pPr>
        <w:spacing w:after="0" w:line="240" w:lineRule="auto"/>
      </w:pPr>
      <w:r>
        <w:separator/>
      </w:r>
    </w:p>
  </w:endnote>
  <w:endnote w:type="continuationSeparator" w:id="0">
    <w:p w14:paraId="2E88911D" w14:textId="77777777" w:rsidR="00D06DDE" w:rsidRDefault="00D06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C6356735-3A26-4EB6-BD00-9F8298CA5F53}"/>
    <w:embedBold r:id="rId2" w:fontKey="{7DBF8B49-9DEF-4DED-8EC5-59809900130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A687732E-E339-4CF9-94F8-F068A4BCB008}"/>
    <w:embedItalic r:id="rId4" w:fontKey="{066B8D8E-E5E6-4385-A484-1E075CDAC27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FABD2061-BD68-47B5-B746-E2CA03F69E39}"/>
    <w:embedBold r:id="rId6" w:fontKey="{C15F7554-18A5-4C7E-BD08-39B2FE5E2B09}"/>
    <w:embedBoldItalic r:id="rId7" w:fontKey="{E98AE051-8B80-4390-8563-34FEF0410568}"/>
  </w:font>
  <w:font w:name="Cambria">
    <w:panose1 w:val="02040503050406030204"/>
    <w:charset w:val="00"/>
    <w:family w:val="roman"/>
    <w:pitch w:val="variable"/>
    <w:sig w:usb0="E00006FF" w:usb1="420024FF" w:usb2="02000000" w:usb3="00000000" w:csb0="0000019F" w:csb1="00000000"/>
    <w:embedRegular r:id="rId8" w:fontKey="{8E6D1F43-DC52-434D-BD3A-0003C031D3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9235AB" w14:textId="77777777" w:rsidR="00D06DDE" w:rsidRDefault="00D06DDE">
      <w:pPr>
        <w:spacing w:after="0" w:line="240" w:lineRule="auto"/>
      </w:pPr>
      <w:r>
        <w:separator/>
      </w:r>
    </w:p>
  </w:footnote>
  <w:footnote w:type="continuationSeparator" w:id="0">
    <w:p w14:paraId="5BFAFB7E" w14:textId="77777777" w:rsidR="00D06DDE" w:rsidRDefault="00D06D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7D598" w14:textId="77777777" w:rsidR="00FE58A4"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2929769D" wp14:editId="36B832D0">
          <wp:extent cx="586740" cy="716280"/>
          <wp:effectExtent l="0" t="0" r="0" b="0"/>
          <wp:docPr id="3" name="image2.png" descr="https://lh7-us.googleusercontent.com/hXNcDlmGuIV1bEeozPMgIpjLuwZhU0B0bqbJLGLnIbuewQUCL82Q7QpK3BnAPf0rwyvhtf_s1EfHC8f6K3MBb-AWt5xGsMFiVWyz86fGN8bcpMPsxeGW9aq1ruoVvmrgYI91lOOtYWdRr-sOI9Wv"/>
          <wp:cNvGraphicFramePr/>
          <a:graphic xmlns:a="http://schemas.openxmlformats.org/drawingml/2006/main">
            <a:graphicData uri="http://schemas.openxmlformats.org/drawingml/2006/picture">
              <pic:pic xmlns:pic="http://schemas.openxmlformats.org/drawingml/2006/picture">
                <pic:nvPicPr>
                  <pic:cNvPr id="0" name="image2.png" descr="https://lh7-us.googleusercontent.com/hXNcDlmGuIV1bEeozPMgIpjLuwZhU0B0bqbJLGLnIbuewQUCL82Q7QpK3BnAPf0rwyvhtf_s1EfHC8f6K3MBb-AWt5xGsMFiVWyz86fGN8bcpMPsxeGW9aq1ruoVvmrgYI91lOOtYWdRr-sOI9Wv"/>
                  <pic:cNvPicPr preferRelativeResize="0"/>
                </pic:nvPicPr>
                <pic:blipFill>
                  <a:blip r:embed="rId1"/>
                  <a:srcRect/>
                  <a:stretch>
                    <a:fillRect/>
                  </a:stretch>
                </pic:blipFill>
                <pic:spPr>
                  <a:xfrm>
                    <a:off x="0" y="0"/>
                    <a:ext cx="586740" cy="716280"/>
                  </a:xfrm>
                  <a:prstGeom prst="rect">
                    <a:avLst/>
                  </a:prstGeom>
                  <a:ln/>
                </pic:spPr>
              </pic:pic>
            </a:graphicData>
          </a:graphic>
        </wp:inline>
      </w:drawing>
    </w:r>
    <w:r>
      <w:rPr>
        <w:color w:val="000000"/>
      </w:rPr>
      <w:t xml:space="preserve">           </w:t>
    </w:r>
    <w:proofErr w:type="spellStart"/>
    <w:r>
      <w:rPr>
        <w:color w:val="000000"/>
        <w:sz w:val="40"/>
        <w:szCs w:val="40"/>
        <w:u w:val="single"/>
      </w:rPr>
      <w:t>Oughtrington</w:t>
    </w:r>
    <w:proofErr w:type="spellEnd"/>
    <w:r>
      <w:rPr>
        <w:color w:val="000000"/>
        <w:sz w:val="40"/>
        <w:szCs w:val="40"/>
        <w:u w:val="single"/>
      </w:rPr>
      <w:t xml:space="preserve"> Primary School Reading Curriculum Coverage</w:t>
    </w:r>
    <w:r>
      <w:rPr>
        <w:color w:val="000000"/>
        <w:sz w:val="44"/>
        <w:szCs w:val="44"/>
      </w:rPr>
      <w:t xml:space="preserve">     </w:t>
    </w:r>
    <w:r>
      <w:rPr>
        <w:noProof/>
        <w:color w:val="000000"/>
      </w:rPr>
      <w:drawing>
        <wp:inline distT="0" distB="0" distL="0" distR="0" wp14:anchorId="53821DDE" wp14:editId="41C0B25A">
          <wp:extent cx="1287780" cy="586740"/>
          <wp:effectExtent l="0" t="0" r="0" b="0"/>
          <wp:docPr id="4" name="image1.png" descr="https://lh7-us.googleusercontent.com/vericW1fCcmnvOL8aKh54lbTPKW-yDbZPHU7m6jI6WI8hLSVQ9N9A1OPfZpi_k4IZeBOxvC60sjaVWOT5xcRGbybqUgleTuSeuWNbNTNVdETJUiklRqmLxwRfptkqjdk7cWxn-UOp1kuC2QoTGER"/>
          <wp:cNvGraphicFramePr/>
          <a:graphic xmlns:a="http://schemas.openxmlformats.org/drawingml/2006/main">
            <a:graphicData uri="http://schemas.openxmlformats.org/drawingml/2006/picture">
              <pic:pic xmlns:pic="http://schemas.openxmlformats.org/drawingml/2006/picture">
                <pic:nvPicPr>
                  <pic:cNvPr id="0" name="image1.png" descr="https://lh7-us.googleusercontent.com/vericW1fCcmnvOL8aKh54lbTPKW-yDbZPHU7m6jI6WI8hLSVQ9N9A1OPfZpi_k4IZeBOxvC60sjaVWOT5xcRGbybqUgleTuSeuWNbNTNVdETJUiklRqmLxwRfptkqjdk7cWxn-UOp1kuC2QoTGER"/>
                  <pic:cNvPicPr preferRelativeResize="0"/>
                </pic:nvPicPr>
                <pic:blipFill>
                  <a:blip r:embed="rId2"/>
                  <a:srcRect/>
                  <a:stretch>
                    <a:fillRect/>
                  </a:stretch>
                </pic:blipFill>
                <pic:spPr>
                  <a:xfrm>
                    <a:off x="0" y="0"/>
                    <a:ext cx="1287780" cy="586740"/>
                  </a:xfrm>
                  <a:prstGeom prst="rect">
                    <a:avLst/>
                  </a:prstGeom>
                  <a:ln/>
                </pic:spPr>
              </pic:pic>
            </a:graphicData>
          </a:graphic>
        </wp:inline>
      </w:drawing>
    </w:r>
  </w:p>
  <w:p w14:paraId="690A0547" w14:textId="77777777" w:rsidR="00FE58A4" w:rsidRDefault="00FE58A4">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8A4"/>
    <w:rsid w:val="002B6E92"/>
    <w:rsid w:val="003B58A6"/>
    <w:rsid w:val="00D06DDE"/>
    <w:rsid w:val="00FE58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4512B"/>
  <w15:docId w15:val="{8BC2F42D-18F1-4EAA-83D2-2D6D8F95B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rive.google.com/file/d/1fvZOdsDddjSiyB6F0PMyUYIfwpvpM1uR/view?usp=sharin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qdGnl37y9UOLs03M1zxjCNytyw==">CgMxLjAyCGguZ2pkZ3hzOAByITE0WHlBbE1FM1JuOXhUUGpWUWdhejh6WW5Wd3ZwX19XTw==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1334</Words>
  <Characters>7604</Characters>
  <Application>Microsoft Office Word</Application>
  <DocSecurity>0</DocSecurity>
  <Lines>63</Lines>
  <Paragraphs>17</Paragraphs>
  <ScaleCrop>false</ScaleCrop>
  <Company/>
  <LinksUpToDate>false</LinksUpToDate>
  <CharactersWithSpaces>8921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Smith</dc:creator>
  <cp:lastModifiedBy>Helen Smith</cp:lastModifiedBy>
  <cp:revision>2</cp:revision>
  <dcterms:created xsi:type="dcterms:W3CDTF">2024-06-16T12:50:00Z</dcterms:created>
  <dcterms:modified xsi:type="dcterms:W3CDTF">2024-06-16T12:50:00Z</dcterms:modified>
</cp:coreProperties>
</file>